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F387"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Wolfhagen is een buurtschap gelegen in de gemeente Schinnen in het zuiden van de Nederlandse provincie Limburg, aan de voet van de Putherberg. </w:t>
      </w:r>
    </w:p>
    <w:p w14:paraId="22E17236"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p>
    <w:p w14:paraId="3DE7583C"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 xml:space="preserve">Het plaatsje kenmerkt zich door een lintbebouwing aan de gelijknamige straat Wolfhagen, die een verbindingsweg vormt met de eveneens tot de gemeente Schinnen behorende plaats Oirsbeek. Het </w:t>
      </w:r>
      <w:proofErr w:type="spellStart"/>
      <w:r w:rsidRPr="00A9084D">
        <w:rPr>
          <w:rFonts w:ascii="Times New Roman" w:eastAsia="Times New Roman" w:hAnsi="Times New Roman" w:cs="Times New Roman"/>
          <w:sz w:val="24"/>
          <w:szCs w:val="24"/>
          <w:lang w:eastAsia="nl-NL"/>
        </w:rPr>
        <w:t>Fabritiushuis</w:t>
      </w:r>
      <w:proofErr w:type="spellEnd"/>
      <w:r w:rsidRPr="00A9084D">
        <w:rPr>
          <w:rFonts w:ascii="Times New Roman" w:eastAsia="Times New Roman" w:hAnsi="Times New Roman" w:cs="Times New Roman"/>
          <w:sz w:val="24"/>
          <w:szCs w:val="24"/>
          <w:lang w:eastAsia="nl-NL"/>
        </w:rPr>
        <w:t xml:space="preserve"> (renaissancehuis uit de zeventiende eeuw) is één van de oudste monumenten binnen de gemeente Schinnen, en doet thans dienst als kantoorpand en woonhuis.</w:t>
      </w:r>
    </w:p>
    <w:p w14:paraId="6F30CEBC"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 </w:t>
      </w:r>
    </w:p>
    <w:p w14:paraId="3E77F370"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Rond de zeventiende eeuw werden in Wolfhagen de eerste Bokkenrijdersbendes opgericht. Door armoede gedreven bundelden mensen van allerlei allooi hun krachten en formeerden groepen die vooral middels brandbrieven de gevestigde orde onder druk probeerden te zetten. </w:t>
      </w:r>
    </w:p>
    <w:p w14:paraId="1AC2F452"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p>
    <w:p w14:paraId="44239F18"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 xml:space="preserve">De bendeleider van die eerste bokkenrijdersbende was </w:t>
      </w:r>
      <w:proofErr w:type="spellStart"/>
      <w:r w:rsidRPr="00A9084D">
        <w:rPr>
          <w:rFonts w:ascii="Times New Roman" w:eastAsia="Times New Roman" w:hAnsi="Times New Roman" w:cs="Times New Roman"/>
          <w:sz w:val="24"/>
          <w:szCs w:val="24"/>
          <w:lang w:eastAsia="nl-NL"/>
        </w:rPr>
        <w:t>Geerling</w:t>
      </w:r>
      <w:proofErr w:type="spellEnd"/>
      <w:r w:rsidRPr="00A9084D">
        <w:rPr>
          <w:rFonts w:ascii="Times New Roman" w:eastAsia="Times New Roman" w:hAnsi="Times New Roman" w:cs="Times New Roman"/>
          <w:sz w:val="24"/>
          <w:szCs w:val="24"/>
          <w:lang w:eastAsia="nl-NL"/>
        </w:rPr>
        <w:t xml:space="preserve"> Daniëls, die destijds in Wolfhagen woonde. Omdat de gevestigde orde de Bokkenrijders als criminelen bestempelde, werden velen van hen nadat ze gevangen waren genomen vastgezet in de kerkers van Kasteel </w:t>
      </w:r>
      <w:proofErr w:type="spellStart"/>
      <w:r w:rsidRPr="00A9084D">
        <w:rPr>
          <w:rFonts w:ascii="Times New Roman" w:eastAsia="Times New Roman" w:hAnsi="Times New Roman" w:cs="Times New Roman"/>
          <w:sz w:val="24"/>
          <w:szCs w:val="24"/>
          <w:lang w:eastAsia="nl-NL"/>
        </w:rPr>
        <w:t>Terborgh</w:t>
      </w:r>
      <w:proofErr w:type="spellEnd"/>
      <w:r w:rsidRPr="00A9084D">
        <w:rPr>
          <w:rFonts w:ascii="Times New Roman" w:eastAsia="Times New Roman" w:hAnsi="Times New Roman" w:cs="Times New Roman"/>
          <w:sz w:val="24"/>
          <w:szCs w:val="24"/>
          <w:lang w:eastAsia="nl-NL"/>
        </w:rPr>
        <w:t xml:space="preserve"> en na veroordeling terechtgesteld (opgehangen) in het nabijgelegen </w:t>
      </w:r>
      <w:proofErr w:type="spellStart"/>
      <w:r w:rsidRPr="00A9084D">
        <w:rPr>
          <w:rFonts w:ascii="Times New Roman" w:eastAsia="Times New Roman" w:hAnsi="Times New Roman" w:cs="Times New Roman"/>
          <w:sz w:val="24"/>
          <w:szCs w:val="24"/>
          <w:lang w:eastAsia="nl-NL"/>
        </w:rPr>
        <w:t>Danikerbos</w:t>
      </w:r>
      <w:proofErr w:type="spellEnd"/>
      <w:r w:rsidRPr="00A9084D">
        <w:rPr>
          <w:rFonts w:ascii="Times New Roman" w:eastAsia="Times New Roman" w:hAnsi="Times New Roman" w:cs="Times New Roman"/>
          <w:sz w:val="24"/>
          <w:szCs w:val="24"/>
          <w:lang w:eastAsia="nl-NL"/>
        </w:rPr>
        <w:t>.</w:t>
      </w:r>
    </w:p>
    <w:p w14:paraId="259B2321"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 </w:t>
      </w:r>
    </w:p>
    <w:p w14:paraId="4B9F606F"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Wolfhagen was ook de plaats waar de bokkenrijders rituelen pleegden, getuige de volgende verklaring van een bendelid: </w:t>
      </w:r>
    </w:p>
    <w:p w14:paraId="3C436C0C"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p>
    <w:p w14:paraId="0194ED84" w14:textId="77777777" w:rsidR="00A9084D" w:rsidRPr="00A9084D" w:rsidRDefault="00A9084D" w:rsidP="00A9084D">
      <w:pPr>
        <w:spacing w:after="0" w:line="240" w:lineRule="auto"/>
        <w:rPr>
          <w:rFonts w:ascii="Times New Roman" w:eastAsia="Times New Roman" w:hAnsi="Times New Roman" w:cs="Times New Roman"/>
          <w:sz w:val="24"/>
          <w:szCs w:val="24"/>
          <w:lang w:eastAsia="nl-NL"/>
        </w:rPr>
      </w:pPr>
      <w:r w:rsidRPr="00A9084D">
        <w:rPr>
          <w:rFonts w:ascii="Times New Roman" w:eastAsia="Times New Roman" w:hAnsi="Times New Roman" w:cs="Times New Roman"/>
          <w:sz w:val="24"/>
          <w:szCs w:val="24"/>
          <w:lang w:eastAsia="nl-NL"/>
        </w:rPr>
        <w:t xml:space="preserve">'dat hij de eed heeft gedaan in het boske achter Wolfhagen, toen </w:t>
      </w:r>
      <w:proofErr w:type="spellStart"/>
      <w:r w:rsidRPr="00A9084D">
        <w:rPr>
          <w:rFonts w:ascii="Times New Roman" w:eastAsia="Times New Roman" w:hAnsi="Times New Roman" w:cs="Times New Roman"/>
          <w:sz w:val="24"/>
          <w:szCs w:val="24"/>
          <w:lang w:eastAsia="nl-NL"/>
        </w:rPr>
        <w:t>aldaer</w:t>
      </w:r>
      <w:proofErr w:type="spellEnd"/>
      <w:r w:rsidRPr="00A9084D">
        <w:rPr>
          <w:rFonts w:ascii="Times New Roman" w:eastAsia="Times New Roman" w:hAnsi="Times New Roman" w:cs="Times New Roman"/>
          <w:sz w:val="24"/>
          <w:szCs w:val="24"/>
          <w:lang w:eastAsia="nl-NL"/>
        </w:rPr>
        <w:t xml:space="preserve"> een </w:t>
      </w:r>
      <w:proofErr w:type="spellStart"/>
      <w:r w:rsidRPr="00A9084D">
        <w:rPr>
          <w:rFonts w:ascii="Times New Roman" w:eastAsia="Times New Roman" w:hAnsi="Times New Roman" w:cs="Times New Roman"/>
          <w:sz w:val="24"/>
          <w:szCs w:val="24"/>
          <w:lang w:eastAsia="nl-NL"/>
        </w:rPr>
        <w:t>keertse</w:t>
      </w:r>
      <w:proofErr w:type="spellEnd"/>
      <w:r w:rsidRPr="00A9084D">
        <w:rPr>
          <w:rFonts w:ascii="Times New Roman" w:eastAsia="Times New Roman" w:hAnsi="Times New Roman" w:cs="Times New Roman"/>
          <w:sz w:val="24"/>
          <w:szCs w:val="24"/>
          <w:lang w:eastAsia="nl-NL"/>
        </w:rPr>
        <w:t xml:space="preserve"> (kaars) in een dode hand staande werd aangestoken en op een neusdoek op de grond gezet, en daar naast een </w:t>
      </w:r>
      <w:proofErr w:type="spellStart"/>
      <w:r w:rsidRPr="00A9084D">
        <w:rPr>
          <w:rFonts w:ascii="Times New Roman" w:eastAsia="Times New Roman" w:hAnsi="Times New Roman" w:cs="Times New Roman"/>
          <w:sz w:val="24"/>
          <w:szCs w:val="24"/>
          <w:lang w:eastAsia="nl-NL"/>
        </w:rPr>
        <w:t>dooske</w:t>
      </w:r>
      <w:proofErr w:type="spellEnd"/>
      <w:r w:rsidRPr="00A9084D">
        <w:rPr>
          <w:rFonts w:ascii="Times New Roman" w:eastAsia="Times New Roman" w:hAnsi="Times New Roman" w:cs="Times New Roman"/>
          <w:sz w:val="24"/>
          <w:szCs w:val="24"/>
          <w:lang w:eastAsia="nl-NL"/>
        </w:rPr>
        <w:t xml:space="preserve"> waarin een grote en een kleine geconsacreerde hostie, dat hij gedetineerde moest beloven van geen kameraden te beklappen waar het ook zo dat zij zouden gevangen worden en door de tortuur (martelen) daartoe gedwongen, ten dien einde God afzwerende en de Duivel toe, toen opstekende de twee voorste vingeren en de duim van de rechterhand en zo zij zouden gevangen worden en door de tortuur moesten bekennen en ter dood werden gebracht dat zij alsdan alles zouden herroepen.'</w:t>
      </w:r>
    </w:p>
    <w:p w14:paraId="7FD9B62D" w14:textId="77777777" w:rsidR="00194C8C" w:rsidRDefault="00194C8C"/>
    <w:sectPr w:rsidR="00194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4D"/>
    <w:rsid w:val="00194C8C"/>
    <w:rsid w:val="00A90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DEF8"/>
  <w15:chartTrackingRefBased/>
  <w15:docId w15:val="{80329B77-A74E-451A-BA90-2B142518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79020">
      <w:bodyDiv w:val="1"/>
      <w:marLeft w:val="0"/>
      <w:marRight w:val="0"/>
      <w:marTop w:val="0"/>
      <w:marBottom w:val="0"/>
      <w:divBdr>
        <w:top w:val="none" w:sz="0" w:space="0" w:color="auto"/>
        <w:left w:val="none" w:sz="0" w:space="0" w:color="auto"/>
        <w:bottom w:val="none" w:sz="0" w:space="0" w:color="auto"/>
        <w:right w:val="none" w:sz="0" w:space="0" w:color="auto"/>
      </w:divBdr>
      <w:divsChild>
        <w:div w:id="72563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1620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1</cp:revision>
  <dcterms:created xsi:type="dcterms:W3CDTF">2021-06-05T13:01:00Z</dcterms:created>
  <dcterms:modified xsi:type="dcterms:W3CDTF">2021-06-05T13:01:00Z</dcterms:modified>
</cp:coreProperties>
</file>