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9430C" w14:textId="65B75E8B" w:rsidR="004F6081" w:rsidRPr="004F6081" w:rsidRDefault="004F6081" w:rsidP="004F6081">
      <w:pPr>
        <w:shd w:val="clear" w:color="auto" w:fill="F8F8F8"/>
        <w:spacing w:before="204" w:after="204" w:line="396" w:lineRule="atLeast"/>
        <w:textAlignment w:val="baseline"/>
        <w:rPr>
          <w:rFonts w:ascii="inherit" w:eastAsia="Times New Roman" w:hAnsi="inherit" w:cs="Open Sans"/>
          <w:color w:val="666666"/>
          <w:sz w:val="23"/>
          <w:szCs w:val="23"/>
          <w:lang w:eastAsia="nl-NL"/>
        </w:rPr>
      </w:pPr>
      <w:r w:rsidRPr="004F6081">
        <w:rPr>
          <w:rFonts w:ascii="inherit" w:eastAsia="Times New Roman" w:hAnsi="inherit" w:cs="Open Sans"/>
          <w:color w:val="666666"/>
          <w:sz w:val="23"/>
          <w:szCs w:val="23"/>
          <w:lang w:eastAsia="nl-NL"/>
        </w:rPr>
        <w:t>De Clemenskerk is de oorspronkelijke parochiekerk van Merkelbeek. De fundamenten van de kerk dateren uit de tiende eeuw. De muur aan de zuidzijde bestaat voor een gedeelte uit breeksteen (Maaskeien) en in het metselwerk zijn nog Romeinse dakpannen verwerkt. De gemeente Brunssum heeft in 2014 het eeuwenoude Clemenskerkje met zijn bijzondere wandschilderingen gerestaureerd.</w:t>
      </w:r>
    </w:p>
    <w:p w14:paraId="57DDF04F" w14:textId="77777777" w:rsidR="004F6081" w:rsidRPr="004F6081" w:rsidRDefault="004F6081" w:rsidP="004F6081">
      <w:pPr>
        <w:shd w:val="clear" w:color="auto" w:fill="F8F8F8"/>
        <w:spacing w:before="204" w:after="204" w:line="396" w:lineRule="atLeast"/>
        <w:textAlignment w:val="baseline"/>
        <w:rPr>
          <w:rFonts w:ascii="inherit" w:eastAsia="Times New Roman" w:hAnsi="inherit" w:cs="Open Sans"/>
          <w:color w:val="666666"/>
          <w:sz w:val="23"/>
          <w:szCs w:val="23"/>
          <w:lang w:eastAsia="nl-NL"/>
        </w:rPr>
      </w:pPr>
      <w:r w:rsidRPr="004F6081">
        <w:rPr>
          <w:rFonts w:ascii="inherit" w:eastAsia="Times New Roman" w:hAnsi="inherit" w:cs="Open Sans"/>
          <w:color w:val="666666"/>
          <w:sz w:val="23"/>
          <w:szCs w:val="23"/>
          <w:lang w:eastAsia="nl-NL"/>
        </w:rPr>
        <w:t xml:space="preserve">De Clemenskerk was al een zelfstandige parochie in 1234. In dat jaar wordt in een verslag van het Landskapittel van Susteren van 1 juni 1234 “Joannes </w:t>
      </w:r>
      <w:proofErr w:type="spellStart"/>
      <w:r w:rsidRPr="004F6081">
        <w:rPr>
          <w:rFonts w:ascii="inherit" w:eastAsia="Times New Roman" w:hAnsi="inherit" w:cs="Open Sans"/>
          <w:color w:val="666666"/>
          <w:sz w:val="23"/>
          <w:szCs w:val="23"/>
          <w:lang w:eastAsia="nl-NL"/>
        </w:rPr>
        <w:t>sacerdos</w:t>
      </w:r>
      <w:proofErr w:type="spellEnd"/>
      <w:r w:rsidRPr="004F6081">
        <w:rPr>
          <w:rFonts w:ascii="inherit" w:eastAsia="Times New Roman" w:hAnsi="inherit" w:cs="Open Sans"/>
          <w:color w:val="666666"/>
          <w:sz w:val="23"/>
          <w:szCs w:val="23"/>
          <w:lang w:eastAsia="nl-NL"/>
        </w:rPr>
        <w:t xml:space="preserve"> de </w:t>
      </w:r>
      <w:proofErr w:type="spellStart"/>
      <w:r w:rsidRPr="004F6081">
        <w:rPr>
          <w:rFonts w:ascii="inherit" w:eastAsia="Times New Roman" w:hAnsi="inherit" w:cs="Open Sans"/>
          <w:color w:val="666666"/>
          <w:sz w:val="23"/>
          <w:szCs w:val="23"/>
          <w:lang w:eastAsia="nl-NL"/>
        </w:rPr>
        <w:t>Merckelbeich</w:t>
      </w:r>
      <w:proofErr w:type="spellEnd"/>
      <w:r w:rsidRPr="004F6081">
        <w:rPr>
          <w:rFonts w:ascii="inherit" w:eastAsia="Times New Roman" w:hAnsi="inherit" w:cs="Open Sans"/>
          <w:color w:val="666666"/>
          <w:sz w:val="23"/>
          <w:szCs w:val="23"/>
          <w:lang w:eastAsia="nl-NL"/>
        </w:rPr>
        <w:t xml:space="preserve">” genoemd. De kerken van Brunssum, Schinveld en Jabeek waren ondergeschikt aan de Duitse gemeente </w:t>
      </w:r>
      <w:proofErr w:type="spellStart"/>
      <w:r w:rsidRPr="004F6081">
        <w:rPr>
          <w:rFonts w:ascii="inherit" w:eastAsia="Times New Roman" w:hAnsi="inherit" w:cs="Open Sans"/>
          <w:color w:val="666666"/>
          <w:sz w:val="23"/>
          <w:szCs w:val="23"/>
          <w:lang w:eastAsia="nl-NL"/>
        </w:rPr>
        <w:t>Gangelt</w:t>
      </w:r>
      <w:proofErr w:type="spellEnd"/>
      <w:r w:rsidRPr="004F6081">
        <w:rPr>
          <w:rFonts w:ascii="inherit" w:eastAsia="Times New Roman" w:hAnsi="inherit" w:cs="Open Sans"/>
          <w:color w:val="666666"/>
          <w:sz w:val="23"/>
          <w:szCs w:val="23"/>
          <w:lang w:eastAsia="nl-NL"/>
        </w:rPr>
        <w:t xml:space="preserve">. Deze parochiekerk, oorspronkelijk een zaalkerk, werd regelmatig uitgebreid of aangepast. Uit de muurankers van de toren uit 1746 kunnen we opmaken dat toen groot herstelwerk aan deze toren heeft plaatsgevonden. De kerk had voorheen ook zijbeuken, maar deze zijn afgebroken. De kerk heeft tot 1878 dienst gedaan als parochiekerk totdat de parochiekerk in het bovenste deel van Merkelbeek werd ingewijd. De kleine kerk werd vervolgens verbouwd tot nachtkoor voor de priesters: eerst Benedictijnen en later Karmelieten. Tevens werd de binnenzijde van het kerkje vanaf 1901 voorzien van nieuwe muurschilderingen, gemaakt door Dom </w:t>
      </w:r>
      <w:proofErr w:type="spellStart"/>
      <w:r w:rsidRPr="004F6081">
        <w:rPr>
          <w:rFonts w:ascii="inherit" w:eastAsia="Times New Roman" w:hAnsi="inherit" w:cs="Open Sans"/>
          <w:color w:val="666666"/>
          <w:sz w:val="23"/>
          <w:szCs w:val="23"/>
          <w:lang w:eastAsia="nl-NL"/>
        </w:rPr>
        <w:t>Romanus</w:t>
      </w:r>
      <w:proofErr w:type="spellEnd"/>
      <w:r w:rsidRPr="004F6081">
        <w:rPr>
          <w:rFonts w:ascii="inherit" w:eastAsia="Times New Roman" w:hAnsi="inherit" w:cs="Open Sans"/>
          <w:color w:val="666666"/>
          <w:sz w:val="23"/>
          <w:szCs w:val="23"/>
          <w:lang w:eastAsia="nl-NL"/>
        </w:rPr>
        <w:t xml:space="preserve"> Jacobs. Gelijktijdig werden de grenen koorbanken aangebracht in de Kapittelzaal of het nachtkoor. Hier werden de getijden door de monnikengemeenschap gebeden of gezongen. De acht getijden of Uren vonden tussen 5 uur in de ochtend en 20 uur ’s avonds plaats. Het klooster naast de kerk werd steeds verder uitgebouwd. In 1904 werden de leien op het dak vervangen door pannen en werd het ‘oude kerkhof’ naast de kerk, waarop een Lourdesgrot was gebouwd, ommuurd.</w:t>
      </w:r>
    </w:p>
    <w:p w14:paraId="7858F571" w14:textId="77777777" w:rsidR="004F6081" w:rsidRPr="004F6081" w:rsidRDefault="004F6081" w:rsidP="004F6081">
      <w:pPr>
        <w:shd w:val="clear" w:color="auto" w:fill="F8F8F8"/>
        <w:spacing w:before="204" w:after="204" w:line="396" w:lineRule="atLeast"/>
        <w:textAlignment w:val="baseline"/>
        <w:rPr>
          <w:rFonts w:ascii="inherit" w:eastAsia="Times New Roman" w:hAnsi="inherit" w:cs="Open Sans"/>
          <w:color w:val="666666"/>
          <w:sz w:val="23"/>
          <w:szCs w:val="23"/>
          <w:lang w:eastAsia="nl-NL"/>
        </w:rPr>
      </w:pPr>
      <w:r w:rsidRPr="004F6081">
        <w:rPr>
          <w:rFonts w:ascii="inherit" w:eastAsia="Times New Roman" w:hAnsi="inherit" w:cs="Open Sans"/>
          <w:color w:val="666666"/>
          <w:sz w:val="23"/>
          <w:szCs w:val="23"/>
          <w:lang w:eastAsia="nl-NL"/>
        </w:rPr>
        <w:t>Na de Benedictijnen hebben de Karmelieten de kerk en het klooster bewoond en gebruikt van 1923 tot 1968. Vervolgens kwamen klooster en kerk in particuliere handen (bejaardenhuis) totdat in 1992 de gemeente Brunssum eigenaar werden van het hele complex. Door inspanningen van vrijwilligers werden de kerk en de Lourdesgrot onderhouden en hier vonden regelmatig activiteiten plaats.</w:t>
      </w:r>
    </w:p>
    <w:p w14:paraId="07CCDBBA" w14:textId="46B2DFE0" w:rsidR="004F6081" w:rsidRPr="004F6081" w:rsidRDefault="004F6081" w:rsidP="004F6081">
      <w:pPr>
        <w:shd w:val="clear" w:color="auto" w:fill="F8F8F8"/>
        <w:spacing w:after="0" w:line="240" w:lineRule="auto"/>
        <w:textAlignment w:val="baseline"/>
        <w:rPr>
          <w:rFonts w:ascii="Open Sans" w:eastAsia="Times New Roman" w:hAnsi="Open Sans" w:cs="Open Sans"/>
          <w:color w:val="666666"/>
          <w:sz w:val="23"/>
          <w:szCs w:val="23"/>
          <w:lang w:eastAsia="nl-NL"/>
        </w:rPr>
      </w:pPr>
    </w:p>
    <w:p w14:paraId="591622CB" w14:textId="77777777" w:rsidR="004F6081" w:rsidRPr="004F6081" w:rsidRDefault="004F6081" w:rsidP="004F6081">
      <w:pPr>
        <w:shd w:val="clear" w:color="auto" w:fill="FFFFFF"/>
        <w:spacing w:after="204" w:line="240" w:lineRule="auto"/>
        <w:textAlignment w:val="baseline"/>
        <w:rPr>
          <w:rFonts w:ascii="inherit" w:eastAsia="Times New Roman" w:hAnsi="inherit" w:cs="Open Sans"/>
          <w:color w:val="666666"/>
          <w:sz w:val="21"/>
          <w:szCs w:val="21"/>
          <w:lang w:eastAsia="nl-NL"/>
        </w:rPr>
      </w:pPr>
      <w:r w:rsidRPr="004F6081">
        <w:rPr>
          <w:rFonts w:ascii="inherit" w:eastAsia="Times New Roman" w:hAnsi="inherit" w:cs="Open Sans"/>
          <w:color w:val="666666"/>
          <w:sz w:val="21"/>
          <w:szCs w:val="21"/>
          <w:lang w:eastAsia="nl-NL"/>
        </w:rPr>
        <w:t>Tussen 2013 en 2014 werd het Clemenskerkje volledig gerenoveerd. Bekijk de foto’s van deze megaklus.</w:t>
      </w:r>
    </w:p>
    <w:p w14:paraId="110C4735" w14:textId="77777777" w:rsidR="004F6081" w:rsidRPr="004F6081" w:rsidRDefault="004F6081" w:rsidP="004F6081">
      <w:pPr>
        <w:shd w:val="clear" w:color="auto" w:fill="F8F8F8"/>
        <w:spacing w:after="0" w:line="264" w:lineRule="atLeast"/>
        <w:textAlignment w:val="baseline"/>
        <w:outlineLvl w:val="2"/>
        <w:rPr>
          <w:rFonts w:ascii="Open Sans" w:eastAsia="Times New Roman" w:hAnsi="Open Sans" w:cs="Open Sans"/>
          <w:b/>
          <w:bCs/>
          <w:color w:val="222222"/>
          <w:sz w:val="30"/>
          <w:szCs w:val="30"/>
          <w:lang w:eastAsia="nl-NL"/>
        </w:rPr>
      </w:pPr>
      <w:r w:rsidRPr="004F6081">
        <w:rPr>
          <w:rFonts w:ascii="Open Sans" w:eastAsia="Times New Roman" w:hAnsi="Open Sans" w:cs="Open Sans"/>
          <w:b/>
          <w:bCs/>
          <w:color w:val="222222"/>
          <w:sz w:val="30"/>
          <w:szCs w:val="30"/>
          <w:lang w:eastAsia="nl-NL"/>
        </w:rPr>
        <w:t>Lourdesgrot</w:t>
      </w:r>
    </w:p>
    <w:p w14:paraId="1F1467DD" w14:textId="77777777" w:rsidR="004F6081" w:rsidRPr="004F6081" w:rsidRDefault="004F6081" w:rsidP="004F6081">
      <w:pPr>
        <w:shd w:val="clear" w:color="auto" w:fill="F8F8F8"/>
        <w:spacing w:before="204" w:after="204" w:line="396" w:lineRule="atLeast"/>
        <w:textAlignment w:val="baseline"/>
        <w:rPr>
          <w:rFonts w:ascii="inherit" w:eastAsia="Times New Roman" w:hAnsi="inherit" w:cs="Open Sans"/>
          <w:color w:val="666666"/>
          <w:sz w:val="23"/>
          <w:szCs w:val="23"/>
          <w:lang w:eastAsia="nl-NL"/>
        </w:rPr>
      </w:pPr>
      <w:r w:rsidRPr="004F6081">
        <w:rPr>
          <w:rFonts w:ascii="inherit" w:eastAsia="Times New Roman" w:hAnsi="inherit" w:cs="Open Sans"/>
          <w:color w:val="666666"/>
          <w:sz w:val="23"/>
          <w:szCs w:val="23"/>
          <w:lang w:eastAsia="nl-NL"/>
        </w:rPr>
        <w:t xml:space="preserve">Deze grot werd gebouwd in 1887 op initiatief van emeritus pastoor Kamps. Na een bezoek aan het Franse Lourdes bracht hij een stukje steen van de grot in Lourdes mee naar Merkelbeek. Het was toen nog geen 30 jaar na de verschijning van Maria aan Bernadette </w:t>
      </w:r>
      <w:r w:rsidRPr="004F6081">
        <w:rPr>
          <w:rFonts w:ascii="inherit" w:eastAsia="Times New Roman" w:hAnsi="inherit" w:cs="Open Sans"/>
          <w:color w:val="666666"/>
          <w:sz w:val="23"/>
          <w:szCs w:val="23"/>
          <w:lang w:eastAsia="nl-NL"/>
        </w:rPr>
        <w:lastRenderedPageBreak/>
        <w:t xml:space="preserve">(1858). Pastoor Kamps verbleef in het Klooster van de zusters van het Kostbaar Bloed, gevestigd in de voormalige pastorie. De grot werd gebouwd met veldbrandstenen van de ringovens uit de buurt tussen Merkelbeek en Brunssum. Het Mariabeeld in de grot werd geschonken door barones De </w:t>
      </w:r>
      <w:proofErr w:type="spellStart"/>
      <w:r w:rsidRPr="004F6081">
        <w:rPr>
          <w:rFonts w:ascii="inherit" w:eastAsia="Times New Roman" w:hAnsi="inherit" w:cs="Open Sans"/>
          <w:color w:val="666666"/>
          <w:sz w:val="23"/>
          <w:szCs w:val="23"/>
          <w:lang w:eastAsia="nl-NL"/>
        </w:rPr>
        <w:t>Negri</w:t>
      </w:r>
      <w:proofErr w:type="spellEnd"/>
      <w:r w:rsidRPr="004F6081">
        <w:rPr>
          <w:rFonts w:ascii="inherit" w:eastAsia="Times New Roman" w:hAnsi="inherit" w:cs="Open Sans"/>
          <w:color w:val="666666"/>
          <w:sz w:val="23"/>
          <w:szCs w:val="23"/>
          <w:lang w:eastAsia="nl-NL"/>
        </w:rPr>
        <w:t>, die verzorgd werd in het bejaardenhuis. Op 26 juni 1887 werd de grot onder enorme belangstelling ingezegend. Het succes van de grot als bedevaartplaats was de oorzaak dat de zusters het klooster in 1892 verkochten aan de Benedictijnen. Het werd rond de grot te druk en de rust, die de ouden van dagen wensten, werd verstoord door de bedevaartgangers.</w:t>
      </w:r>
    </w:p>
    <w:p w14:paraId="6CE1582F" w14:textId="77777777" w:rsidR="004F6081" w:rsidRPr="004F6081" w:rsidRDefault="004F6081" w:rsidP="004F6081">
      <w:pPr>
        <w:shd w:val="clear" w:color="auto" w:fill="F8F8F8"/>
        <w:spacing w:before="204" w:after="204" w:line="396" w:lineRule="atLeast"/>
        <w:textAlignment w:val="baseline"/>
        <w:rPr>
          <w:rFonts w:ascii="inherit" w:eastAsia="Times New Roman" w:hAnsi="inherit" w:cs="Open Sans"/>
          <w:color w:val="666666"/>
          <w:sz w:val="23"/>
          <w:szCs w:val="23"/>
          <w:lang w:eastAsia="nl-NL"/>
        </w:rPr>
      </w:pPr>
      <w:r w:rsidRPr="004F6081">
        <w:rPr>
          <w:rFonts w:ascii="inherit" w:eastAsia="Times New Roman" w:hAnsi="inherit" w:cs="Open Sans"/>
          <w:color w:val="666666"/>
          <w:sz w:val="23"/>
          <w:szCs w:val="23"/>
          <w:lang w:eastAsia="nl-NL"/>
        </w:rPr>
        <w:t>De grot bleef een grote aantrekkingskracht uitoefenen op bedevaartgangers, omdat Lourdes óf te ver óf te duur was. Verder vormden de pelgrims een belangrijke inkomensbron voor het klooster, dat na de Benedictijnen vanaf 1923 gebruikt werd door de orde van de Karmelieten. Tot de zestiger jaren duurde die belangstelling . In die tijd na het tweede Vaticaans concilie en de veranderingen in de kerk en in de maatschappij vertrokken de Karmelieten al snel en verstomde het Ave Maria van de pelgrims hier.</w:t>
      </w:r>
    </w:p>
    <w:p w14:paraId="1C00E72E" w14:textId="7458D081" w:rsidR="004F6081" w:rsidRPr="004F6081" w:rsidRDefault="004F6081" w:rsidP="004F6081">
      <w:pPr>
        <w:shd w:val="clear" w:color="auto" w:fill="F8F8F8"/>
        <w:spacing w:after="0" w:line="240" w:lineRule="auto"/>
        <w:textAlignment w:val="baseline"/>
        <w:rPr>
          <w:rFonts w:ascii="Open Sans" w:eastAsia="Times New Roman" w:hAnsi="Open Sans" w:cs="Open Sans"/>
          <w:color w:val="666666"/>
          <w:sz w:val="23"/>
          <w:szCs w:val="23"/>
          <w:lang w:eastAsia="nl-NL"/>
        </w:rPr>
      </w:pPr>
    </w:p>
    <w:p w14:paraId="69B19CF6" w14:textId="77777777" w:rsidR="004F6081" w:rsidRPr="004F6081" w:rsidRDefault="004F6081" w:rsidP="004F6081">
      <w:pPr>
        <w:shd w:val="clear" w:color="auto" w:fill="F8F8F8"/>
        <w:spacing w:after="0" w:line="264" w:lineRule="atLeast"/>
        <w:textAlignment w:val="baseline"/>
        <w:outlineLvl w:val="2"/>
        <w:rPr>
          <w:rFonts w:ascii="Open Sans" w:eastAsia="Times New Roman" w:hAnsi="Open Sans" w:cs="Open Sans"/>
          <w:b/>
          <w:bCs/>
          <w:color w:val="222222"/>
          <w:sz w:val="30"/>
          <w:szCs w:val="30"/>
          <w:lang w:eastAsia="nl-NL"/>
        </w:rPr>
      </w:pPr>
      <w:r w:rsidRPr="004F6081">
        <w:rPr>
          <w:rFonts w:ascii="Open Sans" w:eastAsia="Times New Roman" w:hAnsi="Open Sans" w:cs="Open Sans"/>
          <w:b/>
          <w:bCs/>
          <w:color w:val="222222"/>
          <w:sz w:val="30"/>
          <w:szCs w:val="30"/>
          <w:lang w:eastAsia="nl-NL"/>
        </w:rPr>
        <w:t xml:space="preserve">Grafmonument De </w:t>
      </w:r>
      <w:proofErr w:type="spellStart"/>
      <w:r w:rsidRPr="004F6081">
        <w:rPr>
          <w:rFonts w:ascii="Open Sans" w:eastAsia="Times New Roman" w:hAnsi="Open Sans" w:cs="Open Sans"/>
          <w:b/>
          <w:bCs/>
          <w:color w:val="222222"/>
          <w:sz w:val="30"/>
          <w:szCs w:val="30"/>
          <w:lang w:eastAsia="nl-NL"/>
        </w:rPr>
        <w:t>Negri</w:t>
      </w:r>
      <w:proofErr w:type="spellEnd"/>
    </w:p>
    <w:p w14:paraId="5DDF6D9F" w14:textId="77777777" w:rsidR="004F6081" w:rsidRPr="004F6081" w:rsidRDefault="004F6081" w:rsidP="004F6081">
      <w:pPr>
        <w:shd w:val="clear" w:color="auto" w:fill="F8F8F8"/>
        <w:spacing w:before="204" w:after="204" w:line="396" w:lineRule="atLeast"/>
        <w:textAlignment w:val="baseline"/>
        <w:rPr>
          <w:rFonts w:ascii="inherit" w:eastAsia="Times New Roman" w:hAnsi="inherit" w:cs="Open Sans"/>
          <w:color w:val="666666"/>
          <w:sz w:val="23"/>
          <w:szCs w:val="23"/>
          <w:lang w:eastAsia="nl-NL"/>
        </w:rPr>
      </w:pPr>
      <w:r w:rsidRPr="004F6081">
        <w:rPr>
          <w:rFonts w:ascii="inherit" w:eastAsia="Times New Roman" w:hAnsi="inherit" w:cs="Open Sans"/>
          <w:color w:val="666666"/>
          <w:sz w:val="23"/>
          <w:szCs w:val="23"/>
          <w:lang w:eastAsia="nl-NL"/>
        </w:rPr>
        <w:t xml:space="preserve">Naast de kerk bevindt zich het grafmonument van het adellijk echtpaar de </w:t>
      </w:r>
      <w:proofErr w:type="spellStart"/>
      <w:r w:rsidRPr="004F6081">
        <w:rPr>
          <w:rFonts w:ascii="inherit" w:eastAsia="Times New Roman" w:hAnsi="inherit" w:cs="Open Sans"/>
          <w:color w:val="666666"/>
          <w:sz w:val="23"/>
          <w:szCs w:val="23"/>
          <w:lang w:eastAsia="nl-NL"/>
        </w:rPr>
        <w:t>Negri</w:t>
      </w:r>
      <w:proofErr w:type="spellEnd"/>
      <w:r w:rsidRPr="004F6081">
        <w:rPr>
          <w:rFonts w:ascii="inherit" w:eastAsia="Times New Roman" w:hAnsi="inherit" w:cs="Open Sans"/>
          <w:color w:val="666666"/>
          <w:sz w:val="23"/>
          <w:szCs w:val="23"/>
          <w:lang w:eastAsia="nl-NL"/>
        </w:rPr>
        <w:t xml:space="preserve"> (</w:t>
      </w:r>
      <w:proofErr w:type="spellStart"/>
      <w:r w:rsidRPr="004F6081">
        <w:rPr>
          <w:rFonts w:ascii="inherit" w:eastAsia="Times New Roman" w:hAnsi="inherit" w:cs="Open Sans"/>
          <w:color w:val="666666"/>
          <w:sz w:val="23"/>
          <w:szCs w:val="23"/>
          <w:lang w:eastAsia="nl-NL"/>
        </w:rPr>
        <w:t>Josep</w:t>
      </w:r>
      <w:proofErr w:type="spellEnd"/>
      <w:r w:rsidRPr="004F6081">
        <w:rPr>
          <w:rFonts w:ascii="inherit" w:eastAsia="Times New Roman" w:hAnsi="inherit" w:cs="Open Sans"/>
          <w:color w:val="666666"/>
          <w:sz w:val="23"/>
          <w:szCs w:val="23"/>
          <w:lang w:eastAsia="nl-NL"/>
        </w:rPr>
        <w:t xml:space="preserve"> Antoon de </w:t>
      </w:r>
      <w:proofErr w:type="spellStart"/>
      <w:r w:rsidRPr="004F6081">
        <w:rPr>
          <w:rFonts w:ascii="inherit" w:eastAsia="Times New Roman" w:hAnsi="inherit" w:cs="Open Sans"/>
          <w:color w:val="666666"/>
          <w:sz w:val="23"/>
          <w:szCs w:val="23"/>
          <w:lang w:eastAsia="nl-NL"/>
        </w:rPr>
        <w:t>Negri</w:t>
      </w:r>
      <w:proofErr w:type="spellEnd"/>
      <w:r w:rsidRPr="004F6081">
        <w:rPr>
          <w:rFonts w:ascii="inherit" w:eastAsia="Times New Roman" w:hAnsi="inherit" w:cs="Open Sans"/>
          <w:color w:val="666666"/>
          <w:sz w:val="23"/>
          <w:szCs w:val="23"/>
          <w:lang w:eastAsia="nl-NL"/>
        </w:rPr>
        <w:t xml:space="preserve"> en Pauline Catherina </w:t>
      </w:r>
      <w:proofErr w:type="spellStart"/>
      <w:r w:rsidRPr="004F6081">
        <w:rPr>
          <w:rFonts w:ascii="inherit" w:eastAsia="Times New Roman" w:hAnsi="inherit" w:cs="Open Sans"/>
          <w:color w:val="666666"/>
          <w:sz w:val="23"/>
          <w:szCs w:val="23"/>
          <w:lang w:eastAsia="nl-NL"/>
        </w:rPr>
        <w:t>Gislena</w:t>
      </w:r>
      <w:proofErr w:type="spellEnd"/>
      <w:r w:rsidRPr="004F6081">
        <w:rPr>
          <w:rFonts w:ascii="inherit" w:eastAsia="Times New Roman" w:hAnsi="inherit" w:cs="Open Sans"/>
          <w:color w:val="666666"/>
          <w:sz w:val="23"/>
          <w:szCs w:val="23"/>
          <w:lang w:eastAsia="nl-NL"/>
        </w:rPr>
        <w:t xml:space="preserve"> </w:t>
      </w:r>
      <w:proofErr w:type="spellStart"/>
      <w:r w:rsidRPr="004F6081">
        <w:rPr>
          <w:rFonts w:ascii="inherit" w:eastAsia="Times New Roman" w:hAnsi="inherit" w:cs="Open Sans"/>
          <w:color w:val="666666"/>
          <w:sz w:val="23"/>
          <w:szCs w:val="23"/>
          <w:lang w:eastAsia="nl-NL"/>
        </w:rPr>
        <w:t>Gilliodts</w:t>
      </w:r>
      <w:proofErr w:type="spellEnd"/>
      <w:r w:rsidRPr="004F6081">
        <w:rPr>
          <w:rFonts w:ascii="inherit" w:eastAsia="Times New Roman" w:hAnsi="inherit" w:cs="Open Sans"/>
          <w:color w:val="666666"/>
          <w:sz w:val="23"/>
          <w:szCs w:val="23"/>
          <w:lang w:eastAsia="nl-NL"/>
        </w:rPr>
        <w:t xml:space="preserve">). In de laatste levensjaren woonden zij op “De </w:t>
      </w:r>
      <w:proofErr w:type="spellStart"/>
      <w:r w:rsidRPr="004F6081">
        <w:rPr>
          <w:rFonts w:ascii="inherit" w:eastAsia="Times New Roman" w:hAnsi="inherit" w:cs="Open Sans"/>
          <w:color w:val="666666"/>
          <w:sz w:val="23"/>
          <w:szCs w:val="23"/>
          <w:lang w:eastAsia="nl-NL"/>
        </w:rPr>
        <w:t>Vossenhof</w:t>
      </w:r>
      <w:proofErr w:type="spellEnd"/>
      <w:r w:rsidRPr="004F6081">
        <w:rPr>
          <w:rFonts w:ascii="inherit" w:eastAsia="Times New Roman" w:hAnsi="inherit" w:cs="Open Sans"/>
          <w:color w:val="666666"/>
          <w:sz w:val="23"/>
          <w:szCs w:val="23"/>
          <w:lang w:eastAsia="nl-NL"/>
        </w:rPr>
        <w:t xml:space="preserve">”, tegenwoordig “Onderste Hof” naast de kerk. Het praalgraf is onlangs gerestaureerd en bevat nog altijd de twee intacte lijkkisten met daarboven het wapen van de familie de </w:t>
      </w:r>
      <w:proofErr w:type="spellStart"/>
      <w:r w:rsidRPr="004F6081">
        <w:rPr>
          <w:rFonts w:ascii="inherit" w:eastAsia="Times New Roman" w:hAnsi="inherit" w:cs="Open Sans"/>
          <w:color w:val="666666"/>
          <w:sz w:val="23"/>
          <w:szCs w:val="23"/>
          <w:lang w:eastAsia="nl-NL"/>
        </w:rPr>
        <w:t>Negri</w:t>
      </w:r>
      <w:proofErr w:type="spellEnd"/>
      <w:r w:rsidRPr="004F6081">
        <w:rPr>
          <w:rFonts w:ascii="inherit" w:eastAsia="Times New Roman" w:hAnsi="inherit" w:cs="Open Sans"/>
          <w:color w:val="666666"/>
          <w:sz w:val="23"/>
          <w:szCs w:val="23"/>
          <w:lang w:eastAsia="nl-NL"/>
        </w:rPr>
        <w:t>.</w:t>
      </w:r>
    </w:p>
    <w:p w14:paraId="5F7D47F3" w14:textId="77777777" w:rsidR="004F6081" w:rsidRPr="004F6081" w:rsidRDefault="004F6081" w:rsidP="004F6081">
      <w:pPr>
        <w:shd w:val="clear" w:color="auto" w:fill="F8F8F8"/>
        <w:spacing w:after="0" w:line="240" w:lineRule="auto"/>
        <w:textAlignment w:val="baseline"/>
        <w:rPr>
          <w:rFonts w:ascii="Open Sans" w:eastAsia="Times New Roman" w:hAnsi="Open Sans" w:cs="Open Sans"/>
          <w:color w:val="666666"/>
          <w:sz w:val="23"/>
          <w:szCs w:val="23"/>
          <w:lang w:eastAsia="nl-NL"/>
        </w:rPr>
      </w:pPr>
      <w:r w:rsidRPr="004F6081">
        <w:rPr>
          <w:rFonts w:ascii="Open Sans" w:eastAsia="Times New Roman" w:hAnsi="Open Sans" w:cs="Open Sans"/>
          <w:noProof/>
          <w:color w:val="6786A1"/>
          <w:sz w:val="23"/>
          <w:szCs w:val="23"/>
          <w:bdr w:val="none" w:sz="0" w:space="0" w:color="auto" w:frame="1"/>
          <w:lang w:eastAsia="nl-NL"/>
        </w:rPr>
        <w:lastRenderedPageBreak/>
        <w:drawing>
          <wp:inline distT="0" distB="0" distL="0" distR="0" wp14:anchorId="28B6A03D" wp14:editId="012DFA30">
            <wp:extent cx="4714875" cy="3810000"/>
            <wp:effectExtent l="0" t="0" r="9525" b="0"/>
            <wp:docPr id="9" name="Afbeelding 9">
              <a:hlinkClick xmlns:a="http://schemas.openxmlformats.org/drawingml/2006/main" r:id="rId5"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5" tooltip="&quot;&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14875" cy="3810000"/>
                    </a:xfrm>
                    <a:prstGeom prst="rect">
                      <a:avLst/>
                    </a:prstGeom>
                    <a:noFill/>
                    <a:ln>
                      <a:noFill/>
                    </a:ln>
                  </pic:spPr>
                </pic:pic>
              </a:graphicData>
            </a:graphic>
          </wp:inline>
        </w:drawing>
      </w:r>
      <w:r w:rsidRPr="004F6081">
        <w:rPr>
          <w:rFonts w:ascii="Open Sans" w:eastAsia="Times New Roman" w:hAnsi="Open Sans" w:cs="Open Sans"/>
          <w:noProof/>
          <w:color w:val="6786A1"/>
          <w:sz w:val="23"/>
          <w:szCs w:val="23"/>
          <w:bdr w:val="none" w:sz="0" w:space="0" w:color="auto" w:frame="1"/>
          <w:lang w:eastAsia="nl-NL"/>
        </w:rPr>
        <w:drawing>
          <wp:inline distT="0" distB="0" distL="0" distR="0" wp14:anchorId="5BE3B57D" wp14:editId="49B66323">
            <wp:extent cx="4714875" cy="3810000"/>
            <wp:effectExtent l="0" t="0" r="9525" b="0"/>
            <wp:docPr id="8" name="Afbeelding 8">
              <a:hlinkClick xmlns:a="http://schemas.openxmlformats.org/drawingml/2006/main" r:id="rId7"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7" tooltip="&quot;&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14875" cy="3810000"/>
                    </a:xfrm>
                    <a:prstGeom prst="rect">
                      <a:avLst/>
                    </a:prstGeom>
                    <a:noFill/>
                    <a:ln>
                      <a:noFill/>
                    </a:ln>
                  </pic:spPr>
                </pic:pic>
              </a:graphicData>
            </a:graphic>
          </wp:inline>
        </w:drawing>
      </w:r>
      <w:r w:rsidRPr="004F6081">
        <w:rPr>
          <w:rFonts w:ascii="Open Sans" w:eastAsia="Times New Roman" w:hAnsi="Open Sans" w:cs="Open Sans"/>
          <w:noProof/>
          <w:color w:val="6786A1"/>
          <w:sz w:val="23"/>
          <w:szCs w:val="23"/>
          <w:bdr w:val="none" w:sz="0" w:space="0" w:color="auto" w:frame="1"/>
          <w:lang w:eastAsia="nl-NL"/>
        </w:rPr>
        <w:lastRenderedPageBreak/>
        <w:drawing>
          <wp:inline distT="0" distB="0" distL="0" distR="0" wp14:anchorId="75061C24" wp14:editId="06727689">
            <wp:extent cx="4714875" cy="3810000"/>
            <wp:effectExtent l="0" t="0" r="9525" b="0"/>
            <wp:docPr id="7" name="Afbeelding 7">
              <a:hlinkClick xmlns:a="http://schemas.openxmlformats.org/drawingml/2006/main" r:id="rId9"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hlinkClick r:id="rId9" tooltip="&quot;&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14875" cy="3810000"/>
                    </a:xfrm>
                    <a:prstGeom prst="rect">
                      <a:avLst/>
                    </a:prstGeom>
                    <a:noFill/>
                    <a:ln>
                      <a:noFill/>
                    </a:ln>
                  </pic:spPr>
                </pic:pic>
              </a:graphicData>
            </a:graphic>
          </wp:inline>
        </w:drawing>
      </w:r>
      <w:r w:rsidRPr="004F6081">
        <w:rPr>
          <w:rFonts w:ascii="Open Sans" w:eastAsia="Times New Roman" w:hAnsi="Open Sans" w:cs="Open Sans"/>
          <w:noProof/>
          <w:color w:val="6786A1"/>
          <w:sz w:val="23"/>
          <w:szCs w:val="23"/>
          <w:bdr w:val="none" w:sz="0" w:space="0" w:color="auto" w:frame="1"/>
          <w:lang w:eastAsia="nl-NL"/>
        </w:rPr>
        <w:drawing>
          <wp:inline distT="0" distB="0" distL="0" distR="0" wp14:anchorId="703A1725" wp14:editId="7F96DB2D">
            <wp:extent cx="4714875" cy="3810000"/>
            <wp:effectExtent l="0" t="0" r="9525" b="0"/>
            <wp:docPr id="6" name="Afbeelding 6">
              <a:hlinkClick xmlns:a="http://schemas.openxmlformats.org/drawingml/2006/main" r:id="rId11"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a:hlinkClick r:id="rId11" tooltip="&quot;&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14875" cy="3810000"/>
                    </a:xfrm>
                    <a:prstGeom prst="rect">
                      <a:avLst/>
                    </a:prstGeom>
                    <a:noFill/>
                    <a:ln>
                      <a:noFill/>
                    </a:ln>
                  </pic:spPr>
                </pic:pic>
              </a:graphicData>
            </a:graphic>
          </wp:inline>
        </w:drawing>
      </w:r>
    </w:p>
    <w:p w14:paraId="643E114A" w14:textId="77777777" w:rsidR="004F6081" w:rsidRPr="004F6081" w:rsidRDefault="004F6081" w:rsidP="004F6081">
      <w:pPr>
        <w:shd w:val="clear" w:color="auto" w:fill="F8F8F8"/>
        <w:spacing w:after="0" w:line="264" w:lineRule="atLeast"/>
        <w:textAlignment w:val="baseline"/>
        <w:outlineLvl w:val="2"/>
        <w:rPr>
          <w:rFonts w:ascii="Open Sans" w:eastAsia="Times New Roman" w:hAnsi="Open Sans" w:cs="Open Sans"/>
          <w:b/>
          <w:bCs/>
          <w:color w:val="222222"/>
          <w:sz w:val="30"/>
          <w:szCs w:val="30"/>
          <w:lang w:eastAsia="nl-NL"/>
        </w:rPr>
      </w:pPr>
      <w:r w:rsidRPr="004F6081">
        <w:rPr>
          <w:rFonts w:ascii="Open Sans" w:eastAsia="Times New Roman" w:hAnsi="Open Sans" w:cs="Open Sans"/>
          <w:b/>
          <w:bCs/>
          <w:color w:val="222222"/>
          <w:sz w:val="30"/>
          <w:szCs w:val="30"/>
          <w:lang w:eastAsia="nl-NL"/>
        </w:rPr>
        <w:t>Paviljoen</w:t>
      </w:r>
    </w:p>
    <w:p w14:paraId="3C2A1FD2" w14:textId="77777777" w:rsidR="004F6081" w:rsidRPr="004F6081" w:rsidRDefault="004F6081" w:rsidP="004F6081">
      <w:pPr>
        <w:shd w:val="clear" w:color="auto" w:fill="F8F8F8"/>
        <w:spacing w:after="0" w:line="396" w:lineRule="atLeast"/>
        <w:textAlignment w:val="baseline"/>
        <w:rPr>
          <w:rFonts w:ascii="inherit" w:eastAsia="Times New Roman" w:hAnsi="inherit" w:cs="Open Sans"/>
          <w:color w:val="666666"/>
          <w:sz w:val="23"/>
          <w:szCs w:val="23"/>
          <w:lang w:eastAsia="nl-NL"/>
        </w:rPr>
      </w:pPr>
      <w:r w:rsidRPr="004F6081">
        <w:rPr>
          <w:rFonts w:ascii="inherit" w:eastAsia="Times New Roman" w:hAnsi="inherit" w:cs="Open Sans"/>
          <w:color w:val="666666"/>
          <w:sz w:val="23"/>
          <w:szCs w:val="23"/>
          <w:lang w:eastAsia="nl-NL"/>
        </w:rPr>
        <w:t>Het gloednieuwe paviljoen werd gebouwd in 2014 en is dus een recente aanwinst voor het Clemensdomein. Door de enorme glazen wand is er van binnen een mooi uitzicht over het Clemensdomein en omgeving.</w:t>
      </w:r>
      <w:r w:rsidRPr="004F6081">
        <w:rPr>
          <w:rFonts w:ascii="inherit" w:eastAsia="Times New Roman" w:hAnsi="inherit" w:cs="Open Sans"/>
          <w:color w:val="666666"/>
          <w:sz w:val="23"/>
          <w:szCs w:val="23"/>
          <w:lang w:eastAsia="nl-NL"/>
        </w:rPr>
        <w:br/>
        <w:t xml:space="preserve">Het paviljoen is een gezellige lichte ruimte met zitplaats voor 26 personen. Binnen is met </w:t>
      </w:r>
      <w:r w:rsidRPr="004F6081">
        <w:rPr>
          <w:rFonts w:ascii="inherit" w:eastAsia="Times New Roman" w:hAnsi="inherit" w:cs="Open Sans"/>
          <w:color w:val="666666"/>
          <w:sz w:val="23"/>
          <w:szCs w:val="23"/>
          <w:lang w:eastAsia="nl-NL"/>
        </w:rPr>
        <w:lastRenderedPageBreak/>
        <w:t>regelmaat een kleine expositie te zien met fotografie en kunst.</w:t>
      </w:r>
      <w:r w:rsidRPr="004F6081">
        <w:rPr>
          <w:rFonts w:ascii="inherit" w:eastAsia="Times New Roman" w:hAnsi="inherit" w:cs="Open Sans"/>
          <w:color w:val="666666"/>
          <w:sz w:val="23"/>
          <w:szCs w:val="23"/>
          <w:lang w:eastAsia="nl-NL"/>
        </w:rPr>
        <w:br/>
        <w:t>Het paviljoen is ook geschikt voor bijeenkomsten van kleine groepen (tot max. 25 personen). U kunt dan denken aan bedrijfstrainingen, vergaderingen en workshops. Neem voor de mogelijkheden en prijs contact met ons op via </w:t>
      </w:r>
      <w:hyperlink r:id="rId13" w:history="1">
        <w:r w:rsidRPr="004F6081">
          <w:rPr>
            <w:rFonts w:ascii="inherit" w:eastAsia="Times New Roman" w:hAnsi="inherit" w:cs="Open Sans"/>
            <w:color w:val="6786A1"/>
            <w:sz w:val="23"/>
            <w:szCs w:val="23"/>
            <w:bdr w:val="none" w:sz="0" w:space="0" w:color="auto" w:frame="1"/>
            <w:lang w:eastAsia="nl-NL"/>
          </w:rPr>
          <w:t>info@clemensdomein.nl</w:t>
        </w:r>
      </w:hyperlink>
    </w:p>
    <w:p w14:paraId="37139042" w14:textId="77777777" w:rsidR="004F6081" w:rsidRPr="004F6081" w:rsidRDefault="004F6081" w:rsidP="004F6081">
      <w:pPr>
        <w:shd w:val="clear" w:color="auto" w:fill="F8F8F8"/>
        <w:spacing w:after="0" w:line="240" w:lineRule="auto"/>
        <w:textAlignment w:val="baseline"/>
        <w:rPr>
          <w:rFonts w:ascii="Open Sans" w:eastAsia="Times New Roman" w:hAnsi="Open Sans" w:cs="Open Sans"/>
          <w:color w:val="666666"/>
          <w:sz w:val="23"/>
          <w:szCs w:val="23"/>
          <w:lang w:eastAsia="nl-NL"/>
        </w:rPr>
      </w:pPr>
      <w:r w:rsidRPr="004F6081">
        <w:rPr>
          <w:rFonts w:ascii="Open Sans" w:eastAsia="Times New Roman" w:hAnsi="Open Sans" w:cs="Open Sans"/>
          <w:noProof/>
          <w:color w:val="6786A1"/>
          <w:sz w:val="23"/>
          <w:szCs w:val="23"/>
          <w:bdr w:val="none" w:sz="0" w:space="0" w:color="auto" w:frame="1"/>
          <w:lang w:eastAsia="nl-NL"/>
        </w:rPr>
        <w:drawing>
          <wp:inline distT="0" distB="0" distL="0" distR="0" wp14:anchorId="59634D8C" wp14:editId="51A2EBF8">
            <wp:extent cx="4714875" cy="3810000"/>
            <wp:effectExtent l="0" t="0" r="9525" b="0"/>
            <wp:docPr id="5" name="Afbeelding 5">
              <a:hlinkClick xmlns:a="http://schemas.openxmlformats.org/drawingml/2006/main" r:id="rId14"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hlinkClick r:id="rId14" tooltip="&quot;&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14875" cy="3810000"/>
                    </a:xfrm>
                    <a:prstGeom prst="rect">
                      <a:avLst/>
                    </a:prstGeom>
                    <a:noFill/>
                    <a:ln>
                      <a:noFill/>
                    </a:ln>
                  </pic:spPr>
                </pic:pic>
              </a:graphicData>
            </a:graphic>
          </wp:inline>
        </w:drawing>
      </w:r>
      <w:r w:rsidRPr="004F6081">
        <w:rPr>
          <w:rFonts w:ascii="Open Sans" w:eastAsia="Times New Roman" w:hAnsi="Open Sans" w:cs="Open Sans"/>
          <w:noProof/>
          <w:color w:val="6786A1"/>
          <w:sz w:val="23"/>
          <w:szCs w:val="23"/>
          <w:bdr w:val="none" w:sz="0" w:space="0" w:color="auto" w:frame="1"/>
          <w:lang w:eastAsia="nl-NL"/>
        </w:rPr>
        <w:drawing>
          <wp:inline distT="0" distB="0" distL="0" distR="0" wp14:anchorId="72436973" wp14:editId="1F31513F">
            <wp:extent cx="4714875" cy="3810000"/>
            <wp:effectExtent l="0" t="0" r="9525" b="0"/>
            <wp:docPr id="4" name="Afbeelding 4">
              <a:hlinkClick xmlns:a="http://schemas.openxmlformats.org/drawingml/2006/main" r:id="rId16"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a:hlinkClick r:id="rId16" tooltip="&quot;&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14875" cy="3810000"/>
                    </a:xfrm>
                    <a:prstGeom prst="rect">
                      <a:avLst/>
                    </a:prstGeom>
                    <a:noFill/>
                    <a:ln>
                      <a:noFill/>
                    </a:ln>
                  </pic:spPr>
                </pic:pic>
              </a:graphicData>
            </a:graphic>
          </wp:inline>
        </w:drawing>
      </w:r>
      <w:r w:rsidRPr="004F6081">
        <w:rPr>
          <w:rFonts w:ascii="Open Sans" w:eastAsia="Times New Roman" w:hAnsi="Open Sans" w:cs="Open Sans"/>
          <w:noProof/>
          <w:color w:val="6786A1"/>
          <w:sz w:val="23"/>
          <w:szCs w:val="23"/>
          <w:bdr w:val="none" w:sz="0" w:space="0" w:color="auto" w:frame="1"/>
          <w:lang w:eastAsia="nl-NL"/>
        </w:rPr>
        <w:lastRenderedPageBreak/>
        <w:drawing>
          <wp:inline distT="0" distB="0" distL="0" distR="0" wp14:anchorId="4206AA17" wp14:editId="14B803C8">
            <wp:extent cx="4714875" cy="3810000"/>
            <wp:effectExtent l="0" t="0" r="9525" b="0"/>
            <wp:docPr id="3" name="Afbeelding 3">
              <a:hlinkClick xmlns:a="http://schemas.openxmlformats.org/drawingml/2006/main" r:id="rId18"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a:hlinkClick r:id="rId18" tooltip="&quot;&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14875" cy="3810000"/>
                    </a:xfrm>
                    <a:prstGeom prst="rect">
                      <a:avLst/>
                    </a:prstGeom>
                    <a:noFill/>
                    <a:ln>
                      <a:noFill/>
                    </a:ln>
                  </pic:spPr>
                </pic:pic>
              </a:graphicData>
            </a:graphic>
          </wp:inline>
        </w:drawing>
      </w:r>
      <w:r w:rsidRPr="004F6081">
        <w:rPr>
          <w:rFonts w:ascii="Open Sans" w:eastAsia="Times New Roman" w:hAnsi="Open Sans" w:cs="Open Sans"/>
          <w:noProof/>
          <w:color w:val="6786A1"/>
          <w:sz w:val="23"/>
          <w:szCs w:val="23"/>
          <w:bdr w:val="none" w:sz="0" w:space="0" w:color="auto" w:frame="1"/>
          <w:lang w:eastAsia="nl-NL"/>
        </w:rPr>
        <w:drawing>
          <wp:inline distT="0" distB="0" distL="0" distR="0" wp14:anchorId="7275D7CF" wp14:editId="2DE51D55">
            <wp:extent cx="4714875" cy="3810000"/>
            <wp:effectExtent l="0" t="0" r="9525" b="0"/>
            <wp:docPr id="2" name="Afbeelding 2">
              <a:hlinkClick xmlns:a="http://schemas.openxmlformats.org/drawingml/2006/main" r:id="rId20"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a:hlinkClick r:id="rId20" tooltip="&quot;&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14875" cy="3810000"/>
                    </a:xfrm>
                    <a:prstGeom prst="rect">
                      <a:avLst/>
                    </a:prstGeom>
                    <a:noFill/>
                    <a:ln>
                      <a:noFill/>
                    </a:ln>
                  </pic:spPr>
                </pic:pic>
              </a:graphicData>
            </a:graphic>
          </wp:inline>
        </w:drawing>
      </w:r>
      <w:r w:rsidRPr="004F6081">
        <w:rPr>
          <w:rFonts w:ascii="Open Sans" w:eastAsia="Times New Roman" w:hAnsi="Open Sans" w:cs="Open Sans"/>
          <w:noProof/>
          <w:color w:val="6786A1"/>
          <w:sz w:val="23"/>
          <w:szCs w:val="23"/>
          <w:bdr w:val="none" w:sz="0" w:space="0" w:color="auto" w:frame="1"/>
          <w:lang w:eastAsia="nl-NL"/>
        </w:rPr>
        <w:lastRenderedPageBreak/>
        <w:drawing>
          <wp:inline distT="0" distB="0" distL="0" distR="0" wp14:anchorId="49A3068B" wp14:editId="0E3ED2F9">
            <wp:extent cx="4714875" cy="3810000"/>
            <wp:effectExtent l="0" t="0" r="9525" b="0"/>
            <wp:docPr id="1" name="Afbeelding 1">
              <a:hlinkClick xmlns:a="http://schemas.openxmlformats.org/drawingml/2006/main" r:id="rId22"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a:hlinkClick r:id="rId22" tooltip="&quot;&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14875" cy="3810000"/>
                    </a:xfrm>
                    <a:prstGeom prst="rect">
                      <a:avLst/>
                    </a:prstGeom>
                    <a:noFill/>
                    <a:ln>
                      <a:noFill/>
                    </a:ln>
                  </pic:spPr>
                </pic:pic>
              </a:graphicData>
            </a:graphic>
          </wp:inline>
        </w:drawing>
      </w:r>
    </w:p>
    <w:p w14:paraId="69870D89" w14:textId="77777777" w:rsidR="00EF6F4E" w:rsidRDefault="00EF6F4E"/>
    <w:sectPr w:rsidR="00EF6F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0706EB"/>
    <w:multiLevelType w:val="multilevel"/>
    <w:tmpl w:val="115E8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081"/>
    <w:rsid w:val="004F6081"/>
    <w:rsid w:val="00EF6F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3345A"/>
  <w15:chartTrackingRefBased/>
  <w15:docId w15:val="{C2C4B39B-395E-4EAA-8704-03CFA4ED1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4F6081"/>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paragraph" w:styleId="Kop4">
    <w:name w:val="heading 4"/>
    <w:basedOn w:val="Standaard"/>
    <w:link w:val="Kop4Char"/>
    <w:uiPriority w:val="9"/>
    <w:qFormat/>
    <w:rsid w:val="004F6081"/>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4F6081"/>
    <w:rPr>
      <w:rFonts w:ascii="Times New Roman" w:eastAsia="Times New Roman" w:hAnsi="Times New Roman" w:cs="Times New Roman"/>
      <w:b/>
      <w:bCs/>
      <w:sz w:val="27"/>
      <w:szCs w:val="27"/>
      <w:lang w:eastAsia="nl-NL"/>
    </w:rPr>
  </w:style>
  <w:style w:type="character" w:customStyle="1" w:styleId="Kop4Char">
    <w:name w:val="Kop 4 Char"/>
    <w:basedOn w:val="Standaardalinea-lettertype"/>
    <w:link w:val="Kop4"/>
    <w:uiPriority w:val="9"/>
    <w:rsid w:val="004F6081"/>
    <w:rPr>
      <w:rFonts w:ascii="Times New Roman" w:eastAsia="Times New Roman" w:hAnsi="Times New Roman" w:cs="Times New Roman"/>
      <w:b/>
      <w:bCs/>
      <w:sz w:val="24"/>
      <w:szCs w:val="24"/>
      <w:lang w:eastAsia="nl-NL"/>
    </w:rPr>
  </w:style>
  <w:style w:type="paragraph" w:styleId="Normaalweb">
    <w:name w:val="Normal (Web)"/>
    <w:basedOn w:val="Standaard"/>
    <w:uiPriority w:val="99"/>
    <w:semiHidden/>
    <w:unhideWhenUsed/>
    <w:rsid w:val="004F608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4F6081"/>
    <w:rPr>
      <w:color w:val="0000FF"/>
      <w:u w:val="single"/>
    </w:rPr>
  </w:style>
  <w:style w:type="character" w:customStyle="1" w:styleId="aviaiconboxtitle">
    <w:name w:val="avia_iconbox_title"/>
    <w:basedOn w:val="Standaardalinea-lettertype"/>
    <w:rsid w:val="004F6081"/>
  </w:style>
  <w:style w:type="character" w:styleId="Zwaar">
    <w:name w:val="Strong"/>
    <w:basedOn w:val="Standaardalinea-lettertype"/>
    <w:uiPriority w:val="22"/>
    <w:qFormat/>
    <w:rsid w:val="004F6081"/>
    <w:rPr>
      <w:b/>
      <w:bCs/>
    </w:rPr>
  </w:style>
  <w:style w:type="paragraph" w:styleId="Bovenkantformulier">
    <w:name w:val="HTML Top of Form"/>
    <w:basedOn w:val="Standaard"/>
    <w:next w:val="Standaard"/>
    <w:link w:val="BovenkantformulierChar"/>
    <w:hidden/>
    <w:uiPriority w:val="99"/>
    <w:semiHidden/>
    <w:unhideWhenUsed/>
    <w:rsid w:val="004F6081"/>
    <w:pPr>
      <w:pBdr>
        <w:bottom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BovenkantformulierChar">
    <w:name w:val="Bovenkant formulier Char"/>
    <w:basedOn w:val="Standaardalinea-lettertype"/>
    <w:link w:val="Bovenkantformulier"/>
    <w:uiPriority w:val="99"/>
    <w:semiHidden/>
    <w:rsid w:val="004F6081"/>
    <w:rPr>
      <w:rFonts w:ascii="Arial" w:eastAsia="Times New Roman" w:hAnsi="Arial" w:cs="Arial"/>
      <w:vanish/>
      <w:sz w:val="16"/>
      <w:szCs w:val="16"/>
      <w:lang w:eastAsia="nl-NL"/>
    </w:rPr>
  </w:style>
  <w:style w:type="paragraph" w:styleId="Onderkantformulier">
    <w:name w:val="HTML Bottom of Form"/>
    <w:basedOn w:val="Standaard"/>
    <w:next w:val="Standaard"/>
    <w:link w:val="OnderkantformulierChar"/>
    <w:hidden/>
    <w:uiPriority w:val="99"/>
    <w:semiHidden/>
    <w:unhideWhenUsed/>
    <w:rsid w:val="004F6081"/>
    <w:pPr>
      <w:pBdr>
        <w:top w:val="single" w:sz="6" w:space="1" w:color="auto"/>
      </w:pBdr>
      <w:spacing w:after="0" w:line="240" w:lineRule="auto"/>
      <w:jc w:val="center"/>
    </w:pPr>
    <w:rPr>
      <w:rFonts w:ascii="Arial" w:eastAsia="Times New Roman" w:hAnsi="Arial" w:cs="Arial"/>
      <w:vanish/>
      <w:sz w:val="16"/>
      <w:szCs w:val="16"/>
      <w:lang w:eastAsia="nl-NL"/>
    </w:rPr>
  </w:style>
  <w:style w:type="character" w:customStyle="1" w:styleId="OnderkantformulierChar">
    <w:name w:val="Onderkant formulier Char"/>
    <w:basedOn w:val="Standaardalinea-lettertype"/>
    <w:link w:val="Onderkantformulier"/>
    <w:uiPriority w:val="99"/>
    <w:semiHidden/>
    <w:rsid w:val="004F6081"/>
    <w:rPr>
      <w:rFonts w:ascii="Arial" w:eastAsia="Times New Roman" w:hAnsi="Arial" w:cs="Arial"/>
      <w:vanish/>
      <w:sz w:val="16"/>
      <w:szCs w:val="1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157716">
      <w:bodyDiv w:val="1"/>
      <w:marLeft w:val="0"/>
      <w:marRight w:val="0"/>
      <w:marTop w:val="0"/>
      <w:marBottom w:val="0"/>
      <w:divBdr>
        <w:top w:val="none" w:sz="0" w:space="0" w:color="auto"/>
        <w:left w:val="none" w:sz="0" w:space="0" w:color="auto"/>
        <w:bottom w:val="none" w:sz="0" w:space="0" w:color="auto"/>
        <w:right w:val="none" w:sz="0" w:space="0" w:color="auto"/>
      </w:divBdr>
      <w:divsChild>
        <w:div w:id="1008480914">
          <w:marLeft w:val="0"/>
          <w:marRight w:val="0"/>
          <w:marTop w:val="0"/>
          <w:marBottom w:val="0"/>
          <w:divBdr>
            <w:top w:val="single" w:sz="6" w:space="0" w:color="E1E1E1"/>
            <w:left w:val="none" w:sz="0" w:space="0" w:color="E1E1E1"/>
            <w:bottom w:val="none" w:sz="0" w:space="0" w:color="E1E1E1"/>
            <w:right w:val="none" w:sz="0" w:space="0" w:color="E1E1E1"/>
          </w:divBdr>
          <w:divsChild>
            <w:div w:id="1929270953">
              <w:marLeft w:val="0"/>
              <w:marRight w:val="0"/>
              <w:marTop w:val="0"/>
              <w:marBottom w:val="0"/>
              <w:divBdr>
                <w:top w:val="none" w:sz="0" w:space="0" w:color="auto"/>
                <w:left w:val="none" w:sz="0" w:space="0" w:color="auto"/>
                <w:bottom w:val="none" w:sz="0" w:space="0" w:color="auto"/>
                <w:right w:val="none" w:sz="0" w:space="0" w:color="auto"/>
              </w:divBdr>
              <w:divsChild>
                <w:div w:id="1682078685">
                  <w:marLeft w:val="0"/>
                  <w:marRight w:val="0"/>
                  <w:marTop w:val="0"/>
                  <w:marBottom w:val="0"/>
                  <w:divBdr>
                    <w:top w:val="none" w:sz="0" w:space="0" w:color="auto"/>
                    <w:left w:val="none" w:sz="0" w:space="0" w:color="auto"/>
                    <w:bottom w:val="none" w:sz="0" w:space="0" w:color="auto"/>
                    <w:right w:val="none" w:sz="0" w:space="0" w:color="auto"/>
                  </w:divBdr>
                  <w:divsChild>
                    <w:div w:id="2048218054">
                      <w:marLeft w:val="0"/>
                      <w:marRight w:val="0"/>
                      <w:marTop w:val="0"/>
                      <w:marBottom w:val="0"/>
                      <w:divBdr>
                        <w:top w:val="none" w:sz="0" w:space="0" w:color="auto"/>
                        <w:left w:val="none" w:sz="0" w:space="0" w:color="auto"/>
                        <w:bottom w:val="none" w:sz="0" w:space="0" w:color="auto"/>
                        <w:right w:val="none" w:sz="0" w:space="0" w:color="auto"/>
                      </w:divBdr>
                      <w:divsChild>
                        <w:div w:id="532572788">
                          <w:marLeft w:val="0"/>
                          <w:marRight w:val="0"/>
                          <w:marTop w:val="0"/>
                          <w:marBottom w:val="0"/>
                          <w:divBdr>
                            <w:top w:val="none" w:sz="0" w:space="0" w:color="auto"/>
                            <w:left w:val="none" w:sz="0" w:space="0" w:color="auto"/>
                            <w:bottom w:val="none" w:sz="0" w:space="0" w:color="auto"/>
                            <w:right w:val="none" w:sz="0" w:space="0" w:color="auto"/>
                          </w:divBdr>
                        </w:div>
                        <w:div w:id="101608538">
                          <w:marLeft w:val="0"/>
                          <w:marRight w:val="0"/>
                          <w:marTop w:val="0"/>
                          <w:marBottom w:val="0"/>
                          <w:divBdr>
                            <w:top w:val="none" w:sz="0" w:space="0" w:color="auto"/>
                            <w:left w:val="none" w:sz="0" w:space="0" w:color="auto"/>
                            <w:bottom w:val="none" w:sz="0" w:space="0" w:color="auto"/>
                            <w:right w:val="none" w:sz="0" w:space="0" w:color="auto"/>
                          </w:divBdr>
                        </w:div>
                        <w:div w:id="1921403254">
                          <w:marLeft w:val="0"/>
                          <w:marRight w:val="0"/>
                          <w:marTop w:val="0"/>
                          <w:marBottom w:val="0"/>
                          <w:divBdr>
                            <w:top w:val="none" w:sz="0" w:space="0" w:color="auto"/>
                            <w:left w:val="none" w:sz="0" w:space="0" w:color="auto"/>
                            <w:bottom w:val="none" w:sz="0" w:space="0" w:color="auto"/>
                            <w:right w:val="none" w:sz="0" w:space="0" w:color="auto"/>
                          </w:divBdr>
                          <w:divsChild>
                            <w:div w:id="1617055429">
                              <w:marLeft w:val="0"/>
                              <w:marRight w:val="0"/>
                              <w:marTop w:val="0"/>
                              <w:marBottom w:val="0"/>
                              <w:divBdr>
                                <w:top w:val="none" w:sz="0" w:space="0" w:color="auto"/>
                                <w:left w:val="none" w:sz="0" w:space="0" w:color="auto"/>
                                <w:bottom w:val="none" w:sz="0" w:space="0" w:color="auto"/>
                                <w:right w:val="none" w:sz="0" w:space="0" w:color="auto"/>
                              </w:divBdr>
                            </w:div>
                          </w:divsChild>
                        </w:div>
                        <w:div w:id="1673994782">
                          <w:marLeft w:val="0"/>
                          <w:marRight w:val="0"/>
                          <w:marTop w:val="750"/>
                          <w:marBottom w:val="0"/>
                          <w:divBdr>
                            <w:top w:val="single" w:sz="6" w:space="15" w:color="E1E1E1"/>
                            <w:left w:val="single" w:sz="6" w:space="23" w:color="E1E1E1"/>
                            <w:bottom w:val="single" w:sz="6" w:space="15" w:color="E1E1E1"/>
                            <w:right w:val="single" w:sz="6" w:space="23" w:color="E1E1E1"/>
                          </w:divBdr>
                          <w:divsChild>
                            <w:div w:id="1281188341">
                              <w:marLeft w:val="0"/>
                              <w:marRight w:val="3000"/>
                              <w:marTop w:val="0"/>
                              <w:marBottom w:val="0"/>
                              <w:divBdr>
                                <w:top w:val="none" w:sz="0" w:space="0" w:color="auto"/>
                                <w:left w:val="none" w:sz="0" w:space="0" w:color="auto"/>
                                <w:bottom w:val="none" w:sz="0" w:space="0" w:color="auto"/>
                                <w:right w:val="none" w:sz="0" w:space="0" w:color="auto"/>
                              </w:divBdr>
                            </w:div>
                            <w:div w:id="25509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0555664">
          <w:marLeft w:val="0"/>
          <w:marRight w:val="0"/>
          <w:marTop w:val="0"/>
          <w:marBottom w:val="0"/>
          <w:divBdr>
            <w:top w:val="single" w:sz="6" w:space="0" w:color="E1E1E1"/>
            <w:left w:val="none" w:sz="0" w:space="0" w:color="E1E1E1"/>
            <w:bottom w:val="none" w:sz="0" w:space="0" w:color="E1E1E1"/>
            <w:right w:val="none" w:sz="0" w:space="0" w:color="E1E1E1"/>
          </w:divBdr>
          <w:divsChild>
            <w:div w:id="1801024456">
              <w:marLeft w:val="0"/>
              <w:marRight w:val="0"/>
              <w:marTop w:val="0"/>
              <w:marBottom w:val="0"/>
              <w:divBdr>
                <w:top w:val="none" w:sz="0" w:space="0" w:color="auto"/>
                <w:left w:val="none" w:sz="0" w:space="0" w:color="auto"/>
                <w:bottom w:val="none" w:sz="0" w:space="0" w:color="auto"/>
                <w:right w:val="none" w:sz="0" w:space="0" w:color="auto"/>
              </w:divBdr>
              <w:divsChild>
                <w:div w:id="672226663">
                  <w:marLeft w:val="0"/>
                  <w:marRight w:val="0"/>
                  <w:marTop w:val="0"/>
                  <w:marBottom w:val="0"/>
                  <w:divBdr>
                    <w:top w:val="none" w:sz="0" w:space="0" w:color="auto"/>
                    <w:left w:val="none" w:sz="0" w:space="0" w:color="auto"/>
                    <w:bottom w:val="none" w:sz="0" w:space="0" w:color="auto"/>
                    <w:right w:val="none" w:sz="0" w:space="0" w:color="auto"/>
                  </w:divBdr>
                  <w:divsChild>
                    <w:div w:id="1833372093">
                      <w:marLeft w:val="0"/>
                      <w:marRight w:val="0"/>
                      <w:marTop w:val="0"/>
                      <w:marBottom w:val="0"/>
                      <w:divBdr>
                        <w:top w:val="none" w:sz="0" w:space="0" w:color="auto"/>
                        <w:left w:val="none" w:sz="0" w:space="0" w:color="auto"/>
                        <w:bottom w:val="none" w:sz="0" w:space="0" w:color="auto"/>
                        <w:right w:val="none" w:sz="0" w:space="0" w:color="auto"/>
                      </w:divBdr>
                      <w:divsChild>
                        <w:div w:id="452790839">
                          <w:marLeft w:val="0"/>
                          <w:marRight w:val="0"/>
                          <w:marTop w:val="0"/>
                          <w:marBottom w:val="0"/>
                          <w:divBdr>
                            <w:top w:val="none" w:sz="0" w:space="0" w:color="auto"/>
                            <w:left w:val="none" w:sz="0" w:space="0" w:color="auto"/>
                            <w:bottom w:val="none" w:sz="0" w:space="0" w:color="auto"/>
                            <w:right w:val="none" w:sz="0" w:space="0" w:color="auto"/>
                          </w:divBdr>
                          <w:divsChild>
                            <w:div w:id="305204270">
                              <w:marLeft w:val="0"/>
                              <w:marRight w:val="0"/>
                              <w:marTop w:val="0"/>
                              <w:marBottom w:val="0"/>
                              <w:divBdr>
                                <w:top w:val="none" w:sz="0" w:space="0" w:color="auto"/>
                                <w:left w:val="none" w:sz="0" w:space="0" w:color="auto"/>
                                <w:bottom w:val="none" w:sz="0" w:space="0" w:color="auto"/>
                                <w:right w:val="none" w:sz="0" w:space="0" w:color="auto"/>
                              </w:divBdr>
                            </w:div>
                            <w:div w:id="988245478">
                              <w:marLeft w:val="0"/>
                              <w:marRight w:val="0"/>
                              <w:marTop w:val="0"/>
                              <w:marBottom w:val="0"/>
                              <w:divBdr>
                                <w:top w:val="none" w:sz="0" w:space="0" w:color="auto"/>
                                <w:left w:val="none" w:sz="0" w:space="0" w:color="auto"/>
                                <w:bottom w:val="none" w:sz="0" w:space="0" w:color="auto"/>
                                <w:right w:val="none" w:sz="0" w:space="0" w:color="auto"/>
                              </w:divBdr>
                            </w:div>
                            <w:div w:id="1404719327">
                              <w:marLeft w:val="0"/>
                              <w:marRight w:val="0"/>
                              <w:marTop w:val="0"/>
                              <w:marBottom w:val="0"/>
                              <w:divBdr>
                                <w:top w:val="none" w:sz="0" w:space="0" w:color="auto"/>
                                <w:left w:val="none" w:sz="0" w:space="0" w:color="auto"/>
                                <w:bottom w:val="none" w:sz="0" w:space="0" w:color="auto"/>
                                <w:right w:val="none" w:sz="0" w:space="0" w:color="auto"/>
                              </w:divBdr>
                              <w:divsChild>
                                <w:div w:id="64404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1674544">
          <w:marLeft w:val="0"/>
          <w:marRight w:val="0"/>
          <w:marTop w:val="0"/>
          <w:marBottom w:val="0"/>
          <w:divBdr>
            <w:top w:val="single" w:sz="6" w:space="0" w:color="E1E1E1"/>
            <w:left w:val="none" w:sz="0" w:space="0" w:color="E1E1E1"/>
            <w:bottom w:val="none" w:sz="0" w:space="0" w:color="E1E1E1"/>
            <w:right w:val="none" w:sz="0" w:space="0" w:color="E1E1E1"/>
          </w:divBdr>
          <w:divsChild>
            <w:div w:id="2121994263">
              <w:marLeft w:val="0"/>
              <w:marRight w:val="0"/>
              <w:marTop w:val="0"/>
              <w:marBottom w:val="0"/>
              <w:divBdr>
                <w:top w:val="none" w:sz="0" w:space="0" w:color="auto"/>
                <w:left w:val="none" w:sz="0" w:space="0" w:color="auto"/>
                <w:bottom w:val="none" w:sz="0" w:space="0" w:color="auto"/>
                <w:right w:val="none" w:sz="0" w:space="0" w:color="auto"/>
              </w:divBdr>
              <w:divsChild>
                <w:div w:id="207497509">
                  <w:marLeft w:val="0"/>
                  <w:marRight w:val="0"/>
                  <w:marTop w:val="0"/>
                  <w:marBottom w:val="0"/>
                  <w:divBdr>
                    <w:top w:val="none" w:sz="0" w:space="0" w:color="auto"/>
                    <w:left w:val="none" w:sz="0" w:space="0" w:color="auto"/>
                    <w:bottom w:val="none" w:sz="0" w:space="0" w:color="auto"/>
                    <w:right w:val="none" w:sz="0" w:space="0" w:color="auto"/>
                  </w:divBdr>
                  <w:divsChild>
                    <w:div w:id="1551652220">
                      <w:marLeft w:val="0"/>
                      <w:marRight w:val="0"/>
                      <w:marTop w:val="0"/>
                      <w:marBottom w:val="0"/>
                      <w:divBdr>
                        <w:top w:val="none" w:sz="0" w:space="0" w:color="auto"/>
                        <w:left w:val="none" w:sz="0" w:space="0" w:color="auto"/>
                        <w:bottom w:val="none" w:sz="0" w:space="0" w:color="auto"/>
                        <w:right w:val="none" w:sz="0" w:space="0" w:color="auto"/>
                      </w:divBdr>
                      <w:divsChild>
                        <w:div w:id="201403064">
                          <w:marLeft w:val="0"/>
                          <w:marRight w:val="0"/>
                          <w:marTop w:val="0"/>
                          <w:marBottom w:val="0"/>
                          <w:divBdr>
                            <w:top w:val="none" w:sz="0" w:space="0" w:color="auto"/>
                            <w:left w:val="none" w:sz="0" w:space="0" w:color="auto"/>
                            <w:bottom w:val="none" w:sz="0" w:space="0" w:color="auto"/>
                            <w:right w:val="none" w:sz="0" w:space="0" w:color="auto"/>
                          </w:divBdr>
                          <w:divsChild>
                            <w:div w:id="373623264">
                              <w:marLeft w:val="0"/>
                              <w:marRight w:val="0"/>
                              <w:marTop w:val="0"/>
                              <w:marBottom w:val="0"/>
                              <w:divBdr>
                                <w:top w:val="none" w:sz="0" w:space="0" w:color="auto"/>
                                <w:left w:val="none" w:sz="0" w:space="0" w:color="auto"/>
                                <w:bottom w:val="none" w:sz="0" w:space="0" w:color="auto"/>
                                <w:right w:val="none" w:sz="0" w:space="0" w:color="auto"/>
                              </w:divBdr>
                            </w:div>
                            <w:div w:id="1932883849">
                              <w:marLeft w:val="0"/>
                              <w:marRight w:val="0"/>
                              <w:marTop w:val="0"/>
                              <w:marBottom w:val="0"/>
                              <w:divBdr>
                                <w:top w:val="none" w:sz="0" w:space="0" w:color="auto"/>
                                <w:left w:val="none" w:sz="0" w:space="0" w:color="auto"/>
                                <w:bottom w:val="none" w:sz="0" w:space="0" w:color="auto"/>
                                <w:right w:val="none" w:sz="0" w:space="0" w:color="auto"/>
                              </w:divBdr>
                            </w:div>
                            <w:div w:id="514461984">
                              <w:marLeft w:val="0"/>
                              <w:marRight w:val="0"/>
                              <w:marTop w:val="0"/>
                              <w:marBottom w:val="0"/>
                              <w:divBdr>
                                <w:top w:val="none" w:sz="0" w:space="0" w:color="auto"/>
                                <w:left w:val="none" w:sz="0" w:space="0" w:color="auto"/>
                                <w:bottom w:val="none" w:sz="0" w:space="0" w:color="auto"/>
                                <w:right w:val="none" w:sz="0" w:space="0" w:color="auto"/>
                              </w:divBdr>
                              <w:divsChild>
                                <w:div w:id="201093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584581">
          <w:marLeft w:val="0"/>
          <w:marRight w:val="0"/>
          <w:marTop w:val="0"/>
          <w:marBottom w:val="0"/>
          <w:divBdr>
            <w:top w:val="single" w:sz="6" w:space="0" w:color="E1E1E1"/>
            <w:left w:val="none" w:sz="0" w:space="0" w:color="E1E1E1"/>
            <w:bottom w:val="none" w:sz="0" w:space="0" w:color="E1E1E1"/>
            <w:right w:val="none" w:sz="0" w:space="0" w:color="E1E1E1"/>
          </w:divBdr>
          <w:divsChild>
            <w:div w:id="629022401">
              <w:marLeft w:val="0"/>
              <w:marRight w:val="0"/>
              <w:marTop w:val="0"/>
              <w:marBottom w:val="0"/>
              <w:divBdr>
                <w:top w:val="none" w:sz="0" w:space="0" w:color="auto"/>
                <w:left w:val="none" w:sz="0" w:space="0" w:color="auto"/>
                <w:bottom w:val="none" w:sz="0" w:space="0" w:color="auto"/>
                <w:right w:val="none" w:sz="0" w:space="0" w:color="auto"/>
              </w:divBdr>
              <w:divsChild>
                <w:div w:id="284510764">
                  <w:marLeft w:val="0"/>
                  <w:marRight w:val="0"/>
                  <w:marTop w:val="0"/>
                  <w:marBottom w:val="0"/>
                  <w:divBdr>
                    <w:top w:val="none" w:sz="0" w:space="0" w:color="auto"/>
                    <w:left w:val="none" w:sz="0" w:space="0" w:color="auto"/>
                    <w:bottom w:val="none" w:sz="0" w:space="0" w:color="auto"/>
                    <w:right w:val="none" w:sz="0" w:space="0" w:color="auto"/>
                  </w:divBdr>
                  <w:divsChild>
                    <w:div w:id="625043097">
                      <w:marLeft w:val="0"/>
                      <w:marRight w:val="0"/>
                      <w:marTop w:val="0"/>
                      <w:marBottom w:val="0"/>
                      <w:divBdr>
                        <w:top w:val="none" w:sz="0" w:space="0" w:color="auto"/>
                        <w:left w:val="none" w:sz="0" w:space="0" w:color="auto"/>
                        <w:bottom w:val="none" w:sz="0" w:space="0" w:color="auto"/>
                        <w:right w:val="none" w:sz="0" w:space="0" w:color="auto"/>
                      </w:divBdr>
                      <w:divsChild>
                        <w:div w:id="725495966">
                          <w:marLeft w:val="0"/>
                          <w:marRight w:val="0"/>
                          <w:marTop w:val="0"/>
                          <w:marBottom w:val="0"/>
                          <w:divBdr>
                            <w:top w:val="none" w:sz="0" w:space="0" w:color="auto"/>
                            <w:left w:val="none" w:sz="0" w:space="0" w:color="auto"/>
                            <w:bottom w:val="none" w:sz="0" w:space="0" w:color="auto"/>
                            <w:right w:val="none" w:sz="0" w:space="0" w:color="auto"/>
                          </w:divBdr>
                          <w:divsChild>
                            <w:div w:id="1769347470">
                              <w:marLeft w:val="0"/>
                              <w:marRight w:val="0"/>
                              <w:marTop w:val="0"/>
                              <w:marBottom w:val="0"/>
                              <w:divBdr>
                                <w:top w:val="none" w:sz="0" w:space="0" w:color="auto"/>
                                <w:left w:val="none" w:sz="0" w:space="0" w:color="auto"/>
                                <w:bottom w:val="none" w:sz="0" w:space="0" w:color="auto"/>
                                <w:right w:val="none" w:sz="0" w:space="0" w:color="auto"/>
                              </w:divBdr>
                            </w:div>
                            <w:div w:id="1790591695">
                              <w:marLeft w:val="0"/>
                              <w:marRight w:val="0"/>
                              <w:marTop w:val="0"/>
                              <w:marBottom w:val="0"/>
                              <w:divBdr>
                                <w:top w:val="none" w:sz="0" w:space="0" w:color="auto"/>
                                <w:left w:val="none" w:sz="0" w:space="0" w:color="auto"/>
                                <w:bottom w:val="none" w:sz="0" w:space="0" w:color="auto"/>
                                <w:right w:val="none" w:sz="0" w:space="0" w:color="auto"/>
                              </w:divBdr>
                            </w:div>
                            <w:div w:id="476529796">
                              <w:marLeft w:val="0"/>
                              <w:marRight w:val="0"/>
                              <w:marTop w:val="0"/>
                              <w:marBottom w:val="0"/>
                              <w:divBdr>
                                <w:top w:val="none" w:sz="0" w:space="0" w:color="auto"/>
                                <w:left w:val="none" w:sz="0" w:space="0" w:color="auto"/>
                                <w:bottom w:val="none" w:sz="0" w:space="0" w:color="auto"/>
                                <w:right w:val="none" w:sz="0" w:space="0" w:color="auto"/>
                              </w:divBdr>
                              <w:divsChild>
                                <w:div w:id="35646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3764483">
          <w:marLeft w:val="0"/>
          <w:marRight w:val="0"/>
          <w:marTop w:val="0"/>
          <w:marBottom w:val="0"/>
          <w:divBdr>
            <w:top w:val="single" w:sz="6" w:space="11" w:color="6786A1"/>
            <w:left w:val="none" w:sz="0" w:space="0" w:color="6786A1"/>
            <w:bottom w:val="none" w:sz="0" w:space="23" w:color="6786A1"/>
            <w:right w:val="none" w:sz="0" w:space="0" w:color="6786A1"/>
          </w:divBdr>
          <w:divsChild>
            <w:div w:id="538200909">
              <w:marLeft w:val="0"/>
              <w:marRight w:val="0"/>
              <w:marTop w:val="0"/>
              <w:marBottom w:val="0"/>
              <w:divBdr>
                <w:top w:val="none" w:sz="0" w:space="0" w:color="auto"/>
                <w:left w:val="none" w:sz="0" w:space="0" w:color="auto"/>
                <w:bottom w:val="none" w:sz="0" w:space="0" w:color="auto"/>
                <w:right w:val="none" w:sz="0" w:space="0" w:color="auto"/>
              </w:divBdr>
              <w:divsChild>
                <w:div w:id="68579897">
                  <w:marLeft w:val="0"/>
                  <w:marRight w:val="0"/>
                  <w:marTop w:val="0"/>
                  <w:marBottom w:val="0"/>
                  <w:divBdr>
                    <w:top w:val="none" w:sz="0" w:space="0" w:color="auto"/>
                    <w:left w:val="none" w:sz="0" w:space="0" w:color="auto"/>
                    <w:bottom w:val="none" w:sz="0" w:space="0" w:color="auto"/>
                    <w:right w:val="none" w:sz="0" w:space="0" w:color="auto"/>
                  </w:divBdr>
                  <w:divsChild>
                    <w:div w:id="2065062124">
                      <w:marLeft w:val="0"/>
                      <w:marRight w:val="0"/>
                      <w:marTop w:val="0"/>
                      <w:marBottom w:val="0"/>
                      <w:divBdr>
                        <w:top w:val="none" w:sz="0" w:space="0" w:color="auto"/>
                        <w:left w:val="none" w:sz="0" w:space="0" w:color="auto"/>
                        <w:bottom w:val="none" w:sz="0" w:space="0" w:color="auto"/>
                        <w:right w:val="none" w:sz="0" w:space="0" w:color="auto"/>
                      </w:divBdr>
                    </w:div>
                  </w:divsChild>
                </w:div>
                <w:div w:id="217477988">
                  <w:marLeft w:val="1089"/>
                  <w:marRight w:val="0"/>
                  <w:marTop w:val="0"/>
                  <w:marBottom w:val="0"/>
                  <w:divBdr>
                    <w:top w:val="none" w:sz="0" w:space="0" w:color="auto"/>
                    <w:left w:val="none" w:sz="0" w:space="0" w:color="auto"/>
                    <w:bottom w:val="none" w:sz="0" w:space="0" w:color="auto"/>
                    <w:right w:val="none" w:sz="0" w:space="0" w:color="auto"/>
                  </w:divBdr>
                </w:div>
                <w:div w:id="1329406329">
                  <w:marLeft w:val="1089"/>
                  <w:marRight w:val="0"/>
                  <w:marTop w:val="0"/>
                  <w:marBottom w:val="0"/>
                  <w:divBdr>
                    <w:top w:val="none" w:sz="0" w:space="0" w:color="auto"/>
                    <w:left w:val="none" w:sz="0" w:space="0" w:color="auto"/>
                    <w:bottom w:val="none" w:sz="0" w:space="0" w:color="auto"/>
                    <w:right w:val="none" w:sz="0" w:space="0" w:color="auto"/>
                  </w:divBdr>
                  <w:divsChild>
                    <w:div w:id="1765032680">
                      <w:marLeft w:val="0"/>
                      <w:marRight w:val="0"/>
                      <w:marTop w:val="0"/>
                      <w:marBottom w:val="0"/>
                      <w:divBdr>
                        <w:top w:val="none" w:sz="0" w:space="0" w:color="auto"/>
                        <w:left w:val="none" w:sz="0" w:space="0" w:color="auto"/>
                        <w:bottom w:val="none" w:sz="0" w:space="0" w:color="auto"/>
                        <w:right w:val="none" w:sz="0" w:space="0" w:color="auto"/>
                      </w:divBdr>
                    </w:div>
                  </w:divsChild>
                </w:div>
                <w:div w:id="1585725452">
                  <w:marLeft w:val="108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info@clemensdomein.nl" TargetMode="External"/><Relationship Id="rId18" Type="http://schemas.openxmlformats.org/officeDocument/2006/relationships/hyperlink" Target="https://www.clemensdomein.nl/wp-content/uploads/2017/05/3-Large-1030x1030.jpg" TargetMode="External"/><Relationship Id="rId3" Type="http://schemas.openxmlformats.org/officeDocument/2006/relationships/settings" Target="settings.xml"/><Relationship Id="rId21" Type="http://schemas.openxmlformats.org/officeDocument/2006/relationships/image" Target="media/image8.jpeg"/><Relationship Id="rId7" Type="http://schemas.openxmlformats.org/officeDocument/2006/relationships/hyperlink" Target="https://www.clemensdomein.nl/wp-content/uploads/2017/05/Clemensdomein-8805-Large-1030x688.jpg" TargetMode="External"/><Relationship Id="rId12" Type="http://schemas.openxmlformats.org/officeDocument/2006/relationships/image" Target="media/image4.jpeg"/><Relationship Id="rId17" Type="http://schemas.openxmlformats.org/officeDocument/2006/relationships/image" Target="media/image6.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clemensdomein.nl/wp-content/uploads/2017/05/2-Large-1030x1030.jpg" TargetMode="External"/><Relationship Id="rId20" Type="http://schemas.openxmlformats.org/officeDocument/2006/relationships/hyperlink" Target="https://www.clemensdomein.nl/wp-content/uploads/2017/05/1-Large-1030x1030.jpg"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clemensdomein.nl/wp-content/uploads/2017/05/Clemensdomein-8801-Large-1030x688.jpg" TargetMode="External"/><Relationship Id="rId24" Type="http://schemas.openxmlformats.org/officeDocument/2006/relationships/fontTable" Target="fontTable.xml"/><Relationship Id="rId5" Type="http://schemas.openxmlformats.org/officeDocument/2006/relationships/hyperlink" Target="https://www.clemensdomein.nl/wp-content/uploads/2017/05/Clemensdomein-8799-Large-688x1030.jpg" TargetMode="External"/><Relationship Id="rId15" Type="http://schemas.openxmlformats.org/officeDocument/2006/relationships/image" Target="media/image5.jpeg"/><Relationship Id="rId23" Type="http://schemas.openxmlformats.org/officeDocument/2006/relationships/image" Target="media/image9.jpeg"/><Relationship Id="rId10" Type="http://schemas.openxmlformats.org/officeDocument/2006/relationships/image" Target="media/image3.jpeg"/><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hyperlink" Target="https://www.clemensdomein.nl/wp-content/uploads/2017/05/Clemensdomein-8802-Large-1030x688.jpg" TargetMode="External"/><Relationship Id="rId14" Type="http://schemas.openxmlformats.org/officeDocument/2006/relationships/hyperlink" Target="https://www.clemensdomein.nl/wp-content/uploads/2017/05/5-Large-1030x769.jpg" TargetMode="External"/><Relationship Id="rId22" Type="http://schemas.openxmlformats.org/officeDocument/2006/relationships/hyperlink" Target="https://www.clemensdomein.nl/wp-content/uploads/2017/05/21-Large-1030x769.jp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724</Words>
  <Characters>3987</Characters>
  <Application>Microsoft Office Word</Application>
  <DocSecurity>0</DocSecurity>
  <Lines>33</Lines>
  <Paragraphs>9</Paragraphs>
  <ScaleCrop>false</ScaleCrop>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Noah Marissen</dc:creator>
  <cp:keywords/>
  <dc:description/>
  <cp:lastModifiedBy>Noah Marissen</cp:lastModifiedBy>
  <cp:revision>1</cp:revision>
  <dcterms:created xsi:type="dcterms:W3CDTF">2021-06-05T12:33:00Z</dcterms:created>
  <dcterms:modified xsi:type="dcterms:W3CDTF">2021-06-05T12:34:00Z</dcterms:modified>
</cp:coreProperties>
</file>