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8668" w:type="dxa"/>
        <w:tblInd w:w="720" w:type="dxa"/>
        <w:tblLook w:val="04A0" w:firstRow="1" w:lastRow="0" w:firstColumn="1" w:lastColumn="0" w:noHBand="0" w:noVBand="1"/>
      </w:tblPr>
      <w:tblGrid>
        <w:gridCol w:w="8668"/>
      </w:tblGrid>
      <w:tr w:rsidR="00B905B6" w14:paraId="6ABF98E3" w14:textId="77777777" w:rsidTr="002E7899">
        <w:trPr>
          <w:trHeight w:val="260"/>
        </w:trPr>
        <w:tc>
          <w:tcPr>
            <w:tcW w:w="8668" w:type="dxa"/>
          </w:tcPr>
          <w:p w14:paraId="0C4C6B5D" w14:textId="4C244A9A" w:rsidR="00B905B6" w:rsidRPr="002E7899" w:rsidRDefault="00B905B6" w:rsidP="002E7899">
            <w:pPr>
              <w:pStyle w:val="Lijstaline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Wandelroute ´De </w:t>
            </w:r>
            <w:proofErr w:type="spellStart"/>
            <w:r w:rsidRPr="002E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Overgrensing</w:t>
            </w:r>
            <w:proofErr w:type="spellEnd"/>
            <w:r w:rsidRPr="002E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´ 8 KM</w:t>
            </w:r>
          </w:p>
        </w:tc>
      </w:tr>
    </w:tbl>
    <w:p w14:paraId="49160610" w14:textId="3C6355C9" w:rsidR="008B0BB8" w:rsidRPr="002676A1" w:rsidRDefault="002676A1" w:rsidP="002676A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489749" wp14:editId="74B3F6E1">
            <wp:simplePos x="0" y="0"/>
            <wp:positionH relativeFrom="margin">
              <wp:posOffset>-875942</wp:posOffset>
            </wp:positionH>
            <wp:positionV relativeFrom="paragraph">
              <wp:posOffset>-1090626</wp:posOffset>
            </wp:positionV>
            <wp:extent cx="8752795" cy="10940994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222" cy="1096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B8" w:rsidRPr="002676A1">
        <w:rPr>
          <w:rFonts w:ascii="Times New Roman" w:hAnsi="Times New Roman" w:cs="Times New Roman"/>
          <w:sz w:val="24"/>
          <w:szCs w:val="24"/>
        </w:rPr>
        <w:t xml:space="preserve">Met uw rug naar Brasserie </w:t>
      </w:r>
      <w:proofErr w:type="spellStart"/>
      <w:r w:rsidR="008B0BB8" w:rsidRPr="002676A1">
        <w:rPr>
          <w:rFonts w:ascii="Times New Roman" w:hAnsi="Times New Roman" w:cs="Times New Roman"/>
          <w:sz w:val="24"/>
          <w:szCs w:val="24"/>
        </w:rPr>
        <w:t>HeerluX</w:t>
      </w:r>
      <w:proofErr w:type="spellEnd"/>
      <w:r w:rsidR="008B0BB8" w:rsidRPr="002676A1">
        <w:rPr>
          <w:rFonts w:ascii="Times New Roman" w:hAnsi="Times New Roman" w:cs="Times New Roman"/>
          <w:sz w:val="24"/>
          <w:szCs w:val="24"/>
        </w:rPr>
        <w:t xml:space="preserve"> loopt u vanaf de parkeerplaats rechtsaf, richting een locatie van </w:t>
      </w:r>
      <w:proofErr w:type="spellStart"/>
      <w:r w:rsidR="008B0BB8" w:rsidRPr="002676A1">
        <w:rPr>
          <w:rFonts w:ascii="Times New Roman" w:hAnsi="Times New Roman" w:cs="Times New Roman"/>
          <w:sz w:val="24"/>
          <w:szCs w:val="24"/>
        </w:rPr>
        <w:t>Enexis</w:t>
      </w:r>
      <w:proofErr w:type="spellEnd"/>
      <w:r w:rsidR="008B0BB8" w:rsidRPr="002676A1">
        <w:rPr>
          <w:rFonts w:ascii="Times New Roman" w:hAnsi="Times New Roman" w:cs="Times New Roman"/>
          <w:sz w:val="24"/>
          <w:szCs w:val="24"/>
        </w:rPr>
        <w:t>. Loop dit pad volledig af.</w:t>
      </w:r>
    </w:p>
    <w:p w14:paraId="62126311" w14:textId="5EC1B2FC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Op de straat aangekomen gaat u linksaf. </w:t>
      </w:r>
    </w:p>
    <w:p w14:paraId="47FC4523" w14:textId="18221958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Op de kruising gaat u rechtsaf. </w:t>
      </w:r>
    </w:p>
    <w:p w14:paraId="6F3314C4" w14:textId="1947BE6F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Op het einde van het houten bruggetje gaat u rechtdoor, en neemt u de 1</w:t>
      </w:r>
      <w:r w:rsidRPr="002676A1">
        <w:rPr>
          <w:rFonts w:ascii="Times New Roman" w:hAnsi="Times New Roman" w:cs="Times New Roman"/>
          <w:sz w:val="24"/>
          <w:szCs w:val="24"/>
          <w:vertAlign w:val="superscript"/>
        </w:rPr>
        <w:t>ste</w:t>
      </w:r>
      <w:r w:rsidRPr="002676A1">
        <w:rPr>
          <w:rFonts w:ascii="Times New Roman" w:hAnsi="Times New Roman" w:cs="Times New Roman"/>
          <w:sz w:val="24"/>
          <w:szCs w:val="24"/>
        </w:rPr>
        <w:t xml:space="preserve"> rechts. (blijf dit pad volgen tot bij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Gasthaus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Dahlmühle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>. Hier gaat u naar rechts.</w:t>
      </w:r>
    </w:p>
    <w:p w14:paraId="706161CB" w14:textId="305F2ABD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Op het lange fietspad gaat u links.</w:t>
      </w:r>
    </w:p>
    <w:p w14:paraId="4DF77491" w14:textId="30E6A6FC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Blijf tot pad volledig volgen tot bij het slangenbochtje naar links. Hier gaat u over het bruggetje en neemt u rechtdoor het smalle pad. </w:t>
      </w:r>
    </w:p>
    <w:p w14:paraId="1BA0DC67" w14:textId="27CD4036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Op het fietspad gaat u naar rechts.</w:t>
      </w:r>
    </w:p>
    <w:p w14:paraId="08252732" w14:textId="56A74D77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Neem de 4</w:t>
      </w:r>
      <w:r w:rsidRPr="002676A1">
        <w:rPr>
          <w:rFonts w:ascii="Times New Roman" w:hAnsi="Times New Roman" w:cs="Times New Roman"/>
          <w:sz w:val="24"/>
          <w:szCs w:val="24"/>
          <w:vertAlign w:val="superscript"/>
        </w:rPr>
        <w:t>de</w:t>
      </w:r>
      <w:r w:rsidRPr="002676A1">
        <w:rPr>
          <w:rFonts w:ascii="Times New Roman" w:hAnsi="Times New Roman" w:cs="Times New Roman"/>
          <w:sz w:val="24"/>
          <w:szCs w:val="24"/>
        </w:rPr>
        <w:t xml:space="preserve"> straat links, met zicht op een watertje. Volg het pad tot bij de blauwe prullenbak. Hier gaat u rechts. negeer de zijwegen. Bij de t-splitsing gaat u naar links. </w:t>
      </w:r>
    </w:p>
    <w:p w14:paraId="6B53B10F" w14:textId="4CB9702C" w:rsidR="008B0BB8" w:rsidRPr="002676A1" w:rsidRDefault="008B0BB8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Neem het 3</w:t>
      </w:r>
      <w:r w:rsidRPr="002676A1">
        <w:rPr>
          <w:rFonts w:ascii="Times New Roman" w:hAnsi="Times New Roman" w:cs="Times New Roman"/>
          <w:sz w:val="24"/>
          <w:szCs w:val="24"/>
          <w:vertAlign w:val="superscript"/>
        </w:rPr>
        <w:t>de</w:t>
      </w:r>
      <w:r w:rsidRPr="002676A1">
        <w:rPr>
          <w:rFonts w:ascii="Times New Roman" w:hAnsi="Times New Roman" w:cs="Times New Roman"/>
          <w:sz w:val="24"/>
          <w:szCs w:val="24"/>
        </w:rPr>
        <w:t xml:space="preserve"> pad rechts. </w:t>
      </w:r>
    </w:p>
    <w:p w14:paraId="0111341C" w14:textId="5CAE7A3F" w:rsidR="008B0BB8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Blijf het pad volgen tot bij Historisch Museum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Nonke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Buusjke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4A21F" w14:textId="78ADD18C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Bij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Nonke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Buusjke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 gaat u naar rechts.</w:t>
      </w:r>
    </w:p>
    <w:p w14:paraId="3F4CEDC2" w14:textId="74F47A1F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Op het fietspad gaat u naar rechts. </w:t>
      </w:r>
    </w:p>
    <w:p w14:paraId="61FDEEC5" w14:textId="37C67598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Bij het open stuk, waarbij 2 bankjes staan met keien erin verwerkt gaat u links. Bij de visvijver gaat u naar rechts.</w:t>
      </w:r>
    </w:p>
    <w:p w14:paraId="539A29D9" w14:textId="2820343F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Sla linksaf in de richting van het Eerste Limburgse Zweefvlieg Club (ELZC), hier gaat u links. </w:t>
      </w:r>
    </w:p>
    <w:p w14:paraId="76810BA8" w14:textId="11697C1D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Bij de y-splitsing neemt u de linkerkant. </w:t>
      </w:r>
    </w:p>
    <w:p w14:paraId="16CB29B2" w14:textId="3CE19AE8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Bij de kruising gaat u linksaf.</w:t>
      </w:r>
    </w:p>
    <w:p w14:paraId="360094D7" w14:textId="78EB9320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Bij het fietspad gaat u naar rechts, en blijft u het fietspad volgen. </w:t>
      </w:r>
    </w:p>
    <w:p w14:paraId="007831B5" w14:textId="0B7A5532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Met zicht op de muurschildering gaat u naar links. Voorbij de berg (Het Bovenmeer) gaat u links in. </w:t>
      </w:r>
    </w:p>
    <w:p w14:paraId="6F231556" w14:textId="3B4368BD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>Bij het bordje ‘bovenmeer’ gaat u naar rechts en gaat u op de t-splitsing linksaf. Blijf het bospad volgen tot op het fietspad. Hier gaat u naar rechts</w:t>
      </w:r>
    </w:p>
    <w:p w14:paraId="2415F639" w14:textId="42E31774" w:rsidR="009422D3" w:rsidRPr="002676A1" w:rsidRDefault="009422D3" w:rsidP="008B0BB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Bij de t-splitsing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Koeweg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 gaat u naar rechts.</w:t>
      </w:r>
    </w:p>
    <w:p w14:paraId="1D078F57" w14:textId="4D4FE713" w:rsidR="009422D3" w:rsidRDefault="009422D3" w:rsidP="008B0BB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676A1">
        <w:rPr>
          <w:rFonts w:ascii="Times New Roman" w:hAnsi="Times New Roman" w:cs="Times New Roman"/>
          <w:sz w:val="24"/>
          <w:szCs w:val="24"/>
        </w:rPr>
        <w:t xml:space="preserve">U nadert Brasserie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HeerluX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, geniet van een ambachtelijke koffie, een stukje Limburgse vlaai of geniet van echte </w:t>
      </w:r>
      <w:proofErr w:type="spellStart"/>
      <w:r w:rsidRPr="002676A1">
        <w:rPr>
          <w:rFonts w:ascii="Times New Roman" w:hAnsi="Times New Roman" w:cs="Times New Roman"/>
          <w:sz w:val="24"/>
          <w:szCs w:val="24"/>
        </w:rPr>
        <w:t>HeerluXe</w:t>
      </w:r>
      <w:proofErr w:type="spellEnd"/>
      <w:r w:rsidRPr="002676A1">
        <w:rPr>
          <w:rFonts w:ascii="Times New Roman" w:hAnsi="Times New Roman" w:cs="Times New Roman"/>
          <w:sz w:val="24"/>
          <w:szCs w:val="24"/>
        </w:rPr>
        <w:t xml:space="preserve"> lunchgerechten</w:t>
      </w:r>
      <w:r w:rsidRPr="002676A1">
        <w:rPr>
          <w:sz w:val="24"/>
          <w:szCs w:val="24"/>
        </w:rPr>
        <w:t xml:space="preserve">. </w:t>
      </w:r>
    </w:p>
    <w:p w14:paraId="0D60AFA7" w14:textId="3E8234B8" w:rsidR="008E0C52" w:rsidRDefault="008E0C52" w:rsidP="008E0C52">
      <w:pPr>
        <w:rPr>
          <w:sz w:val="24"/>
          <w:szCs w:val="24"/>
        </w:rPr>
      </w:pPr>
    </w:p>
    <w:p w14:paraId="78214AE4" w14:textId="77777777" w:rsidR="008E0C52" w:rsidRDefault="008E0C52" w:rsidP="008E0C52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30430C82" w14:textId="77777777" w:rsidR="008E0C52" w:rsidRDefault="008E0C52" w:rsidP="008E0C52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7439E7C" w14:textId="77777777" w:rsidR="008E0C52" w:rsidRDefault="008E0C52" w:rsidP="008E0C52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1823CAEC" w14:textId="77777777" w:rsidR="008E0C52" w:rsidRDefault="008E0C52" w:rsidP="008E0C52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302C8B57" w14:textId="77777777" w:rsidR="008E0C52" w:rsidRPr="00125EAB" w:rsidRDefault="008E0C52" w:rsidP="008E0C52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37EA46A6" w14:textId="77777777" w:rsidR="008E0C52" w:rsidRDefault="008E0C52" w:rsidP="008E0C52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242D479E" w14:textId="77777777" w:rsidR="008E0C52" w:rsidRPr="008E0C52" w:rsidRDefault="008E0C52" w:rsidP="008E0C52">
      <w:pPr>
        <w:rPr>
          <w:sz w:val="24"/>
          <w:szCs w:val="24"/>
        </w:rPr>
      </w:pPr>
    </w:p>
    <w:p w14:paraId="75C3DB48" w14:textId="6C226006" w:rsidR="009422D3" w:rsidRPr="002676A1" w:rsidRDefault="009422D3" w:rsidP="009422D3">
      <w:pPr>
        <w:rPr>
          <w:sz w:val="24"/>
          <w:szCs w:val="24"/>
        </w:rPr>
      </w:pPr>
    </w:p>
    <w:p w14:paraId="7DCAAB68" w14:textId="17F66A1A" w:rsidR="00C636C0" w:rsidRDefault="00C636C0" w:rsidP="009422D3">
      <w:r>
        <w:rPr>
          <w:noProof/>
        </w:rPr>
        <w:drawing>
          <wp:inline distT="0" distB="0" distL="0" distR="0" wp14:anchorId="63513718" wp14:editId="2AA182DC">
            <wp:extent cx="3981855" cy="2379372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0655" cy="259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91A"/>
    <w:multiLevelType w:val="hybridMultilevel"/>
    <w:tmpl w:val="93BC0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B8"/>
    <w:rsid w:val="002676A1"/>
    <w:rsid w:val="002E7899"/>
    <w:rsid w:val="008B0BB8"/>
    <w:rsid w:val="008E0C52"/>
    <w:rsid w:val="009208D8"/>
    <w:rsid w:val="009422D3"/>
    <w:rsid w:val="00B905B6"/>
    <w:rsid w:val="00C636C0"/>
    <w:rsid w:val="00F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7E97"/>
  <w15:chartTrackingRefBased/>
  <w15:docId w15:val="{B36C8308-B575-45A2-B253-A3C4B6FF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0BB8"/>
    <w:pPr>
      <w:ind w:left="720"/>
      <w:contextualSpacing/>
    </w:pPr>
  </w:style>
  <w:style w:type="table" w:styleId="Tabelraster">
    <w:name w:val="Table Grid"/>
    <w:basedOn w:val="Standaardtabel"/>
    <w:uiPriority w:val="39"/>
    <w:rsid w:val="0094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0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10</cp:revision>
  <dcterms:created xsi:type="dcterms:W3CDTF">2021-05-27T12:23:00Z</dcterms:created>
  <dcterms:modified xsi:type="dcterms:W3CDTF">2022-03-26T14:21:00Z</dcterms:modified>
</cp:coreProperties>
</file>