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XSpec="center" w:tblpY="-1321"/>
        <w:tblW w:w="7954" w:type="dxa"/>
        <w:tblLook w:val="04A0" w:firstRow="1" w:lastRow="0" w:firstColumn="1" w:lastColumn="0" w:noHBand="0" w:noVBand="1"/>
      </w:tblPr>
      <w:tblGrid>
        <w:gridCol w:w="7954"/>
      </w:tblGrid>
      <w:tr w:rsidR="005048B8" w14:paraId="16DBD92B" w14:textId="77777777" w:rsidTr="005048B8">
        <w:trPr>
          <w:trHeight w:val="1124"/>
        </w:trPr>
        <w:tc>
          <w:tcPr>
            <w:tcW w:w="7954" w:type="dxa"/>
          </w:tcPr>
          <w:p w14:paraId="1E5268EF" w14:textId="7A804DA3" w:rsidR="005048B8" w:rsidRPr="00180B3F" w:rsidRDefault="005048B8" w:rsidP="005048B8">
            <w:pPr>
              <w:jc w:val="center"/>
              <w:rPr>
                <w:b/>
                <w:bCs/>
                <w:sz w:val="28"/>
                <w:szCs w:val="28"/>
              </w:rPr>
            </w:pPr>
            <w:r w:rsidRPr="00180B3F">
              <w:rPr>
                <w:b/>
                <w:bCs/>
                <w:sz w:val="28"/>
                <w:szCs w:val="28"/>
              </w:rPr>
              <w:t xml:space="preserve">Wandelroute </w:t>
            </w:r>
            <w:r>
              <w:rPr>
                <w:b/>
                <w:bCs/>
                <w:sz w:val="28"/>
                <w:szCs w:val="28"/>
              </w:rPr>
              <w:t>´</w:t>
            </w:r>
            <w:r w:rsidRPr="00180B3F">
              <w:rPr>
                <w:b/>
                <w:bCs/>
                <w:sz w:val="28"/>
                <w:szCs w:val="28"/>
              </w:rPr>
              <w:t>De Pracht van de natuur!</w:t>
            </w:r>
            <w:r>
              <w:rPr>
                <w:b/>
                <w:bCs/>
                <w:sz w:val="28"/>
                <w:szCs w:val="28"/>
              </w:rPr>
              <w:t>´</w:t>
            </w:r>
          </w:p>
          <w:p w14:paraId="5A905EBB" w14:textId="77777777" w:rsidR="005048B8" w:rsidRPr="00180B3F" w:rsidRDefault="005048B8" w:rsidP="00504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F8F17D4" w14:textId="77777777" w:rsidR="005048B8" w:rsidRPr="00180B3F" w:rsidRDefault="005048B8" w:rsidP="005048B8">
            <w:pPr>
              <w:jc w:val="center"/>
              <w:rPr>
                <w:b/>
                <w:bCs/>
                <w:sz w:val="28"/>
                <w:szCs w:val="28"/>
              </w:rPr>
            </w:pPr>
            <w:r w:rsidRPr="00180B3F">
              <w:rPr>
                <w:b/>
                <w:bCs/>
                <w:sz w:val="28"/>
                <w:szCs w:val="28"/>
              </w:rPr>
              <w:t>7,5 KM</w:t>
            </w:r>
          </w:p>
          <w:p w14:paraId="5F920F6F" w14:textId="77777777" w:rsidR="005048B8" w:rsidRPr="00180B3F" w:rsidRDefault="005048B8" w:rsidP="005048B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166F310" w14:textId="29FD87B1" w:rsidR="005048B8" w:rsidRPr="00180B3F" w:rsidRDefault="005048B8" w:rsidP="005048B8">
            <w:pPr>
              <w:jc w:val="center"/>
              <w:rPr>
                <w:b/>
                <w:bCs/>
              </w:rPr>
            </w:pPr>
          </w:p>
        </w:tc>
      </w:tr>
    </w:tbl>
    <w:p w14:paraId="1159F7FF" w14:textId="528F1237" w:rsidR="00180B3F" w:rsidRDefault="005048B8">
      <w:r>
        <w:rPr>
          <w:noProof/>
        </w:rPr>
        <w:drawing>
          <wp:anchor distT="0" distB="0" distL="114300" distR="114300" simplePos="0" relativeHeight="251658240" behindDoc="1" locked="0" layoutInCell="1" allowOverlap="1" wp14:anchorId="400258BF" wp14:editId="2FA89344">
            <wp:simplePos x="0" y="0"/>
            <wp:positionH relativeFrom="column">
              <wp:posOffset>-1082675</wp:posOffset>
            </wp:positionH>
            <wp:positionV relativeFrom="paragraph">
              <wp:posOffset>-987259</wp:posOffset>
            </wp:positionV>
            <wp:extent cx="8606492" cy="10758114"/>
            <wp:effectExtent l="0" t="0" r="4445" b="571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9754" cy="10774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E06C7" w14:textId="7C91E41B" w:rsidR="00257462" w:rsidRPr="005048B8" w:rsidRDefault="00257462" w:rsidP="005048B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990EBA" w14:textId="696E836F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Met uw naar Brasserie Heerlux loopt u rechts over het paadje langs de visvijver. </w:t>
      </w:r>
    </w:p>
    <w:p w14:paraId="4FB51BB4" w14:textId="15F0D103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Steek via het bruggetje de visvijver over, achter het bruggetje loopt u naar rechts. </w:t>
      </w:r>
    </w:p>
    <w:p w14:paraId="15D5E153" w14:textId="777A1891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Loop door het houten poortje. </w:t>
      </w:r>
    </w:p>
    <w:p w14:paraId="220D652B" w14:textId="0D83384D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Bij de t-splitsing loopt u links. </w:t>
      </w:r>
    </w:p>
    <w:p w14:paraId="7E13A57B" w14:textId="697E3860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Bij de volgende t-splitsing loopt u naar rechts. u negeert de zijweg rechts. </w:t>
      </w:r>
    </w:p>
    <w:p w14:paraId="2A45AC51" w14:textId="4E782185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>Bij het fietspad gaat u links richting de muurschildering. Bij de watertap van WML gaat u rechts over het bospad. Volg het bospad rechtdoor tot bij de visvijver. Bij de t-splitsing bij de zitbank loopt u rechts</w:t>
      </w:r>
    </w:p>
    <w:p w14:paraId="71AAC6F4" w14:textId="7E147B94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Bij de kruising gaat u links. Negeer alle zijwegen. </w:t>
      </w:r>
    </w:p>
    <w:p w14:paraId="72D5D266" w14:textId="7FF1900D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Terug op het fietspad gaat u rechtsaf. Negeer aan uw linkerzijde de 3 zijwegen. </w:t>
      </w:r>
    </w:p>
    <w:p w14:paraId="71304BC4" w14:textId="47B1F51E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Daarna gaat u links over het bospad, u loopt langs een prachtig vennetje. U vervolgt het pad. </w:t>
      </w:r>
    </w:p>
    <w:p w14:paraId="11155672" w14:textId="44CB870B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Bij de blauwe prullenbak gaat u links door het poortje, en neemt </w:t>
      </w:r>
      <w:r w:rsidR="00CA5772" w:rsidRPr="005048B8">
        <w:rPr>
          <w:rFonts w:ascii="Times New Roman" w:hAnsi="Times New Roman" w:cs="Times New Roman"/>
          <w:sz w:val="24"/>
          <w:szCs w:val="24"/>
        </w:rPr>
        <w:t xml:space="preserve">u </w:t>
      </w:r>
      <w:r w:rsidRPr="005048B8">
        <w:rPr>
          <w:rFonts w:ascii="Times New Roman" w:hAnsi="Times New Roman" w:cs="Times New Roman"/>
          <w:sz w:val="24"/>
          <w:szCs w:val="24"/>
        </w:rPr>
        <w:t xml:space="preserve">rechts het smalle bospad. </w:t>
      </w:r>
    </w:p>
    <w:p w14:paraId="4831C231" w14:textId="5ED8CC1E" w:rsidR="007F57D4" w:rsidRPr="005048B8" w:rsidRDefault="007F57D4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Bij de t-splitsing loopt u rechtdoor. </w:t>
      </w:r>
    </w:p>
    <w:p w14:paraId="3E1B885E" w14:textId="4C0BE384" w:rsidR="007F57D4" w:rsidRPr="005048B8" w:rsidRDefault="00CA5772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Bij de achtereenvolgende t-splitsing gaat u naar rechts. </w:t>
      </w:r>
    </w:p>
    <w:p w14:paraId="7F242B4C" w14:textId="475771CD" w:rsidR="00CA5772" w:rsidRPr="005048B8" w:rsidRDefault="00CA5772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>Neem de 2</w:t>
      </w:r>
      <w:r w:rsidRPr="005048B8">
        <w:rPr>
          <w:rFonts w:ascii="Times New Roman" w:hAnsi="Times New Roman" w:cs="Times New Roman"/>
          <w:sz w:val="24"/>
          <w:szCs w:val="24"/>
          <w:vertAlign w:val="superscript"/>
        </w:rPr>
        <w:t>de</w:t>
      </w:r>
      <w:r w:rsidRPr="005048B8">
        <w:rPr>
          <w:rFonts w:ascii="Times New Roman" w:hAnsi="Times New Roman" w:cs="Times New Roman"/>
          <w:sz w:val="24"/>
          <w:szCs w:val="24"/>
        </w:rPr>
        <w:t xml:space="preserve"> links het bospad in. </w:t>
      </w:r>
    </w:p>
    <w:p w14:paraId="00B599EC" w14:textId="2080E47F" w:rsidR="00CA5772" w:rsidRPr="005048B8" w:rsidRDefault="00CA5772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Negeer de zijwegen en loop in de richting van Historisch Museum </w:t>
      </w:r>
      <w:proofErr w:type="spellStart"/>
      <w:r w:rsidRPr="005048B8">
        <w:rPr>
          <w:rFonts w:ascii="Times New Roman" w:hAnsi="Times New Roman" w:cs="Times New Roman"/>
          <w:sz w:val="24"/>
          <w:szCs w:val="24"/>
        </w:rPr>
        <w:t>Nonkje</w:t>
      </w:r>
      <w:proofErr w:type="spellEnd"/>
      <w:r w:rsidRPr="00504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8B8">
        <w:rPr>
          <w:rFonts w:ascii="Times New Roman" w:hAnsi="Times New Roman" w:cs="Times New Roman"/>
          <w:sz w:val="24"/>
          <w:szCs w:val="24"/>
        </w:rPr>
        <w:t>Buusjke</w:t>
      </w:r>
      <w:proofErr w:type="spellEnd"/>
    </w:p>
    <w:p w14:paraId="0BCAB262" w14:textId="432CA468" w:rsidR="00CA5772" w:rsidRPr="005048B8" w:rsidRDefault="00CA5772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Bij </w:t>
      </w:r>
      <w:proofErr w:type="spellStart"/>
      <w:r w:rsidRPr="005048B8">
        <w:rPr>
          <w:rFonts w:ascii="Times New Roman" w:hAnsi="Times New Roman" w:cs="Times New Roman"/>
          <w:sz w:val="24"/>
          <w:szCs w:val="24"/>
        </w:rPr>
        <w:t>Nonke</w:t>
      </w:r>
      <w:proofErr w:type="spellEnd"/>
      <w:r w:rsidRPr="00504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8B8">
        <w:rPr>
          <w:rFonts w:ascii="Times New Roman" w:hAnsi="Times New Roman" w:cs="Times New Roman"/>
          <w:sz w:val="24"/>
          <w:szCs w:val="24"/>
        </w:rPr>
        <w:t>Buusjke</w:t>
      </w:r>
      <w:proofErr w:type="spellEnd"/>
      <w:r w:rsidRPr="005048B8">
        <w:rPr>
          <w:rFonts w:ascii="Times New Roman" w:hAnsi="Times New Roman" w:cs="Times New Roman"/>
          <w:sz w:val="24"/>
          <w:szCs w:val="24"/>
        </w:rPr>
        <w:t xml:space="preserve"> gaat u linksaf en gelijk rechts het smalle bospad in, bij de y-splitsing neemt u de linkerkant.</w:t>
      </w:r>
    </w:p>
    <w:p w14:paraId="22AC044C" w14:textId="4EAB9097" w:rsidR="00CA5772" w:rsidRPr="005048B8" w:rsidRDefault="00180B3F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Bij de t-splitsing gaat u naar links. </w:t>
      </w:r>
    </w:p>
    <w:p w14:paraId="26D6BDCF" w14:textId="6806586D" w:rsidR="00180B3F" w:rsidRPr="005048B8" w:rsidRDefault="00180B3F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Bij het </w:t>
      </w:r>
      <w:proofErr w:type="spellStart"/>
      <w:r w:rsidRPr="005048B8">
        <w:rPr>
          <w:rFonts w:ascii="Times New Roman" w:hAnsi="Times New Roman" w:cs="Times New Roman"/>
          <w:sz w:val="24"/>
          <w:szCs w:val="24"/>
        </w:rPr>
        <w:t>Maria-kapel</w:t>
      </w:r>
      <w:proofErr w:type="spellEnd"/>
      <w:r w:rsidRPr="005048B8">
        <w:rPr>
          <w:rFonts w:ascii="Times New Roman" w:hAnsi="Times New Roman" w:cs="Times New Roman"/>
          <w:sz w:val="24"/>
          <w:szCs w:val="24"/>
        </w:rPr>
        <w:t xml:space="preserve"> gaat u rechts</w:t>
      </w:r>
    </w:p>
    <w:p w14:paraId="567B48A1" w14:textId="57C353BA" w:rsidR="00180B3F" w:rsidRPr="005048B8" w:rsidRDefault="00180B3F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 xml:space="preserve">Sla linksaf. </w:t>
      </w:r>
    </w:p>
    <w:p w14:paraId="7B6FE68D" w14:textId="738A2CF6" w:rsidR="00180B3F" w:rsidRPr="005048B8" w:rsidRDefault="00180B3F" w:rsidP="007F57D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48B8">
        <w:rPr>
          <w:rFonts w:ascii="Times New Roman" w:hAnsi="Times New Roman" w:cs="Times New Roman"/>
          <w:sz w:val="24"/>
          <w:szCs w:val="24"/>
        </w:rPr>
        <w:t>Bij de t-splitsing gaat u naar rechts.</w:t>
      </w:r>
    </w:p>
    <w:p w14:paraId="16EBC87D" w14:textId="4DB6C0EA" w:rsidR="00180B3F" w:rsidRDefault="00180B3F" w:rsidP="007F57D4">
      <w:pPr>
        <w:pStyle w:val="Lijstalinea"/>
        <w:numPr>
          <w:ilvl w:val="0"/>
          <w:numId w:val="1"/>
        </w:numPr>
      </w:pPr>
      <w:r w:rsidRPr="005048B8">
        <w:rPr>
          <w:rFonts w:ascii="Times New Roman" w:hAnsi="Times New Roman" w:cs="Times New Roman"/>
          <w:sz w:val="24"/>
          <w:szCs w:val="24"/>
        </w:rPr>
        <w:t xml:space="preserve">U nadert Brasserie </w:t>
      </w:r>
      <w:proofErr w:type="spellStart"/>
      <w:r w:rsidRPr="005048B8">
        <w:rPr>
          <w:rFonts w:ascii="Times New Roman" w:hAnsi="Times New Roman" w:cs="Times New Roman"/>
          <w:sz w:val="24"/>
          <w:szCs w:val="24"/>
        </w:rPr>
        <w:t>HeerluX</w:t>
      </w:r>
      <w:proofErr w:type="spellEnd"/>
      <w:r w:rsidRPr="005048B8">
        <w:rPr>
          <w:rFonts w:ascii="Times New Roman" w:hAnsi="Times New Roman" w:cs="Times New Roman"/>
          <w:sz w:val="24"/>
          <w:szCs w:val="24"/>
        </w:rPr>
        <w:t xml:space="preserve">, geniet van een ambachtelijke kop koffie of van een stukje </w:t>
      </w:r>
      <w:proofErr w:type="spellStart"/>
      <w:r w:rsidRPr="005048B8">
        <w:rPr>
          <w:rFonts w:ascii="Times New Roman" w:hAnsi="Times New Roman" w:cs="Times New Roman"/>
          <w:sz w:val="24"/>
          <w:szCs w:val="24"/>
        </w:rPr>
        <w:t>limburgse</w:t>
      </w:r>
      <w:proofErr w:type="spellEnd"/>
      <w:r w:rsidRPr="005048B8">
        <w:rPr>
          <w:rFonts w:ascii="Times New Roman" w:hAnsi="Times New Roman" w:cs="Times New Roman"/>
          <w:sz w:val="24"/>
          <w:szCs w:val="24"/>
        </w:rPr>
        <w:t xml:space="preserve"> vlaai! Of wat dacht je van een van de lekkere lunchgerechten? Allemaal </w:t>
      </w:r>
      <w:proofErr w:type="spellStart"/>
      <w:r w:rsidRPr="005048B8">
        <w:rPr>
          <w:rFonts w:ascii="Times New Roman" w:hAnsi="Times New Roman" w:cs="Times New Roman"/>
          <w:sz w:val="24"/>
          <w:szCs w:val="24"/>
        </w:rPr>
        <w:t>HeerluX</w:t>
      </w:r>
      <w:proofErr w:type="spellEnd"/>
      <w:r>
        <w:t>!</w:t>
      </w:r>
    </w:p>
    <w:p w14:paraId="7713B735" w14:textId="514CB84A" w:rsidR="00B0248D" w:rsidRDefault="00B0248D" w:rsidP="00B0248D"/>
    <w:p w14:paraId="44F90B90" w14:textId="77777777" w:rsidR="00B0248D" w:rsidRDefault="00B0248D" w:rsidP="00B0248D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213D79E4" w14:textId="77777777" w:rsidR="00B0248D" w:rsidRDefault="00B0248D" w:rsidP="00B0248D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4E79ECDB" w14:textId="77777777" w:rsidR="00B0248D" w:rsidRDefault="00B0248D" w:rsidP="00B0248D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36805CE9" w14:textId="77777777" w:rsidR="00B0248D" w:rsidRDefault="00B0248D" w:rsidP="00B0248D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757917D4" w14:textId="77777777" w:rsidR="00B0248D" w:rsidRPr="00125EAB" w:rsidRDefault="00B0248D" w:rsidP="00B0248D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41942144" w14:textId="77777777" w:rsidR="00B0248D" w:rsidRDefault="00B0248D" w:rsidP="00B0248D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0746DF81" w14:textId="77777777" w:rsidR="00B0248D" w:rsidRDefault="00B0248D" w:rsidP="00B0248D"/>
    <w:p w14:paraId="1DAC0655" w14:textId="5724C91F" w:rsidR="0008053D" w:rsidRDefault="0008053D" w:rsidP="0008053D">
      <w:r>
        <w:rPr>
          <w:noProof/>
        </w:rPr>
        <w:lastRenderedPageBreak/>
        <w:drawing>
          <wp:inline distT="0" distB="0" distL="0" distR="0" wp14:anchorId="39449C4E" wp14:editId="346534F2">
            <wp:extent cx="4189379" cy="2522332"/>
            <wp:effectExtent l="0" t="0" r="190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570577" cy="275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0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90153"/>
    <w:multiLevelType w:val="hybridMultilevel"/>
    <w:tmpl w:val="08DEAA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D4"/>
    <w:rsid w:val="0008053D"/>
    <w:rsid w:val="00180B3F"/>
    <w:rsid w:val="00257462"/>
    <w:rsid w:val="005048B8"/>
    <w:rsid w:val="007F57D4"/>
    <w:rsid w:val="00B0248D"/>
    <w:rsid w:val="00CA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3E28"/>
  <w15:chartTrackingRefBased/>
  <w15:docId w15:val="{1DE032CA-497D-4026-980E-C9EFDE15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F57D4"/>
    <w:pPr>
      <w:ind w:left="720"/>
      <w:contextualSpacing/>
    </w:pPr>
  </w:style>
  <w:style w:type="table" w:styleId="Tabelraster">
    <w:name w:val="Table Grid"/>
    <w:basedOn w:val="Standaardtabel"/>
    <w:uiPriority w:val="39"/>
    <w:rsid w:val="00180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02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cp:lastPrinted>2021-05-27T12:09:00Z</cp:lastPrinted>
  <dcterms:created xsi:type="dcterms:W3CDTF">2021-05-26T13:18:00Z</dcterms:created>
  <dcterms:modified xsi:type="dcterms:W3CDTF">2022-03-26T14:22:00Z</dcterms:modified>
</cp:coreProperties>
</file>